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00" w:hanging="1200" w:hangingChars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  <w:lang w:val="en-US" w:eastAsia="zh-CN"/>
        </w:rPr>
        <w:t>消化内镜诊疗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  <w:t>质量控制专家委员会名单</w:t>
      </w:r>
    </w:p>
    <w:p>
      <w:pPr>
        <w:ind w:left="1200" w:hanging="1200" w:hangingChars="300"/>
        <w:jc w:val="center"/>
        <w:rPr>
          <w:rFonts w:hint="eastAsia" w:ascii="宋体" w:hAnsi="宋体"/>
          <w:sz w:val="40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顾问</w:t>
      </w:r>
    </w:p>
    <w:p>
      <w:pPr>
        <w:rPr>
          <w:rFonts w:hint="eastAsia" w:ascii="黑体" w:hAnsi="黑体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杨玉秀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河南省人民医院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主任委员：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李修岭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河南省人民医院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副主任委员：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刘冰熔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郑州大学第一附属医院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冯百岁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郑州大学第二附属医院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韩大正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河南大学第一附属医院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程剑剑  主任医师  河南省人民医院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委  员：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吴慧丽  主任医师  郑州市中心医院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郑  权  主任医师  郑州大学第五附属医院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陈宏伟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洛阳市中心医院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鲁占彪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平顶山市第二人民医院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韩文良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新乡市中心医院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张正行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焦作市第二人民医院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段淑芬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许昌市中心医院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李利安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漯河市第一人民医院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王昱良  主任医师  黄河三门峡医院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樊宏伟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南阳市中心医院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寇学斌  主任医师  商丘市第一人民医院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陈克河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信阳市中心医院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刘学进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周口市中心医院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付雪琴  主任医师  驻马店市中心医院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秘  书：</w:t>
      </w:r>
    </w:p>
    <w:p>
      <w:pPr>
        <w:ind w:left="1200" w:hanging="960" w:hangingChars="300"/>
        <w:jc w:val="both"/>
        <w:rPr>
          <w:rFonts w:hint="eastAsia"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白阳秋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副主任医师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河南省人民医院</w:t>
      </w:r>
    </w:p>
    <w:p/>
    <w:p/>
    <w:p/>
    <w:p/>
    <w:p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河南省消化内镜诊疗质量控制专家委员会</w:t>
      </w: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特邀专家组</w:t>
      </w:r>
    </w:p>
    <w:p>
      <w:pPr>
        <w:spacing w:line="400" w:lineRule="exact"/>
        <w:jc w:val="center"/>
        <w:rPr>
          <w:rFonts w:ascii="黑体" w:eastAsia="黑体"/>
          <w:sz w:val="30"/>
          <w:szCs w:val="30"/>
        </w:rPr>
      </w:pP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索智敏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 xml:space="preserve">     </w:t>
      </w:r>
      <w:r>
        <w:rPr>
          <w:rFonts w:hint="eastAsia" w:ascii="仿宋" w:hAnsi="仿宋" w:eastAsia="仿宋"/>
        </w:rPr>
        <w:t xml:space="preserve">河南大学淮河医院 </w:t>
      </w: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张英剑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河南科技大学第一附属医</w:t>
      </w:r>
      <w:r>
        <w:rPr>
          <w:rFonts w:hint="eastAsia" w:ascii="仿宋" w:hAnsi="仿宋" w:eastAsia="仿宋"/>
          <w:lang w:val="en-US" w:eastAsia="zh-CN"/>
        </w:rPr>
        <w:t>院</w:t>
      </w: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常廷民  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 xml:space="preserve">新乡医学院第一附属医院     </w:t>
      </w: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候鹏飞  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 xml:space="preserve">濮阳市中原油田总医院      </w:t>
      </w: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李聪丽 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 xml:space="preserve">三门峡市中心医院            </w:t>
      </w: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李静宇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鹤壁市人民医院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 xml:space="preserve">              </w:t>
      </w: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王秀敏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 xml:space="preserve">安阳市人民医院            </w:t>
      </w:r>
    </w:p>
    <w:p>
      <w:pPr>
        <w:pStyle w:val="2"/>
        <w:spacing w:line="560" w:lineRule="exact"/>
        <w:ind w:firstLine="320" w:firstLineChars="1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刘安详 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 xml:space="preserve">安阳市肿瘤医院              </w:t>
      </w: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李延领 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主任医师</w:t>
      </w:r>
      <w:r>
        <w:rPr>
          <w:rFonts w:hint="eastAsia" w:ascii="仿宋" w:hAnsi="仿宋" w:eastAsia="仿宋"/>
          <w:lang w:val="en-US" w:eastAsia="zh-CN"/>
        </w:rPr>
        <w:t xml:space="preserve">     </w:t>
      </w:r>
      <w:r>
        <w:rPr>
          <w:rFonts w:hint="eastAsia" w:ascii="仿宋" w:hAnsi="仿宋" w:eastAsia="仿宋"/>
        </w:rPr>
        <w:t xml:space="preserve">济源市人民医院   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ab/>
      </w:r>
    </w:p>
    <w:p>
      <w:pPr>
        <w:pStyle w:val="2"/>
        <w:spacing w:line="560" w:lineRule="exact"/>
        <w:ind w:left="424" w:leftChars="152" w:hanging="105" w:hangingChars="33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马志杰 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主管护师</w:t>
      </w:r>
      <w:r>
        <w:rPr>
          <w:rFonts w:hint="eastAsia" w:ascii="仿宋" w:hAnsi="仿宋" w:eastAsia="仿宋"/>
          <w:lang w:val="en-US" w:eastAsia="zh-CN"/>
        </w:rPr>
        <w:t xml:space="preserve">     </w:t>
      </w:r>
      <w:r>
        <w:rPr>
          <w:rFonts w:hint="eastAsia" w:ascii="仿宋" w:hAnsi="仿宋" w:eastAsia="仿宋"/>
        </w:rPr>
        <w:t xml:space="preserve">河南省人民医院     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  <w:lang w:val="en-US" w:eastAsia="zh-CN"/>
        </w:rPr>
        <w:tab/>
      </w:r>
    </w:p>
    <w:p>
      <w:pPr>
        <w:pStyle w:val="2"/>
        <w:spacing w:line="560" w:lineRule="exact"/>
        <w:ind w:firstLine="320" w:firstLineChars="10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赵丽霞</w:t>
      </w:r>
      <w:r>
        <w:rPr>
          <w:rFonts w:hint="eastAsia" w:ascii="仿宋" w:hAnsi="仿宋" w:eastAsia="仿宋"/>
          <w:lang w:val="en-US" w:eastAsia="zh-CN"/>
        </w:rPr>
        <w:t xml:space="preserve"> 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>副主任护师   郑州大学第一附属医院</w:t>
      </w:r>
    </w:p>
    <w:p>
      <w:pPr>
        <w:pStyle w:val="2"/>
        <w:spacing w:line="560" w:lineRule="exact"/>
        <w:ind w:firstLine="320" w:firstLineChars="1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黄艳玲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>副主任护师   郑州大学第二附属医院</w:t>
      </w:r>
    </w:p>
    <w:p>
      <w:pPr>
        <w:pStyle w:val="2"/>
        <w:spacing w:line="560" w:lineRule="exact"/>
        <w:ind w:firstLine="320" w:firstLineChars="1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宋继红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主管护师</w:t>
      </w:r>
      <w:r>
        <w:rPr>
          <w:rFonts w:hint="eastAsia" w:ascii="仿宋" w:hAnsi="仿宋" w:eastAsia="仿宋"/>
          <w:lang w:val="en-US" w:eastAsia="zh-CN"/>
        </w:rPr>
        <w:t xml:space="preserve">     郑州大学第五附属医院</w:t>
      </w:r>
    </w:p>
    <w:p>
      <w:pPr>
        <w:pStyle w:val="2"/>
        <w:spacing w:line="560" w:lineRule="exact"/>
        <w:ind w:firstLine="320" w:firstLineChars="1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靳玉红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>副主任护师   新乡医学院第一附属医院</w:t>
      </w:r>
    </w:p>
    <w:p>
      <w:pPr>
        <w:pStyle w:val="2"/>
        <w:spacing w:line="560" w:lineRule="exact"/>
        <w:ind w:firstLine="320" w:firstLineChars="1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赵卫卫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>主管护师     河南省中医院</w:t>
      </w:r>
    </w:p>
    <w:p>
      <w:pPr>
        <w:pStyle w:val="2"/>
        <w:spacing w:line="560" w:lineRule="exact"/>
        <w:ind w:firstLine="320" w:firstLineChars="100"/>
        <w:rPr>
          <w:rFonts w:hint="default" w:ascii="仿宋" w:hAnsi="仿宋" w:eastAsia="仿宋"/>
          <w:lang w:val="en-US" w:eastAsia="zh-CN"/>
        </w:rPr>
      </w:pPr>
      <w:r>
        <w:rPr>
          <w:rFonts w:hint="default" w:ascii="仿宋" w:hAnsi="仿宋" w:eastAsia="仿宋"/>
          <w:lang w:val="en-US" w:eastAsia="zh-CN"/>
        </w:rPr>
        <w:t>赵春玲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>副主任护师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>新乡市中心医院</w:t>
      </w:r>
    </w:p>
    <w:p>
      <w:pPr>
        <w:pStyle w:val="2"/>
        <w:spacing w:line="560" w:lineRule="exact"/>
        <w:ind w:firstLine="320" w:firstLineChars="100"/>
        <w:rPr>
          <w:rFonts w:hint="default" w:ascii="仿宋" w:hAnsi="仿宋" w:eastAsia="仿宋"/>
          <w:lang w:val="en-US" w:eastAsia="zh-CN"/>
        </w:rPr>
      </w:pPr>
      <w:r>
        <w:rPr>
          <w:rFonts w:hint="default" w:ascii="仿宋" w:hAnsi="仿宋" w:eastAsia="仿宋"/>
          <w:lang w:val="en-US" w:eastAsia="zh-CN"/>
        </w:rPr>
        <w:t>杨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default" w:ascii="仿宋" w:hAnsi="仿宋" w:eastAsia="仿宋"/>
          <w:lang w:val="en-US" w:eastAsia="zh-CN"/>
        </w:rPr>
        <w:t>强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>主管护师     解放军第九八八医院</w:t>
      </w:r>
    </w:p>
    <w:p>
      <w:pPr>
        <w:pStyle w:val="2"/>
        <w:spacing w:line="560" w:lineRule="exact"/>
        <w:ind w:firstLine="320" w:firstLineChars="1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余晓帆 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主管护师</w:t>
      </w:r>
      <w:r>
        <w:rPr>
          <w:rFonts w:hint="eastAsia" w:ascii="仿宋" w:hAnsi="仿宋" w:eastAsia="仿宋"/>
          <w:lang w:val="en-US" w:eastAsia="zh-CN"/>
        </w:rPr>
        <w:t xml:space="preserve">     </w:t>
      </w:r>
      <w:r>
        <w:rPr>
          <w:rFonts w:hint="eastAsia" w:ascii="仿宋" w:hAnsi="仿宋" w:eastAsia="仿宋"/>
        </w:rPr>
        <w:t>河南省人民医院</w:t>
      </w:r>
      <w:r>
        <w:rPr>
          <w:rFonts w:hint="eastAsia" w:ascii="仿宋" w:hAnsi="仿宋" w:eastAsia="仿宋"/>
          <w:lang w:val="en-US" w:eastAsia="zh-CN"/>
        </w:rPr>
        <w:t xml:space="preserve">                 </w:t>
      </w:r>
    </w:p>
    <w:p>
      <w:pPr>
        <w:pStyle w:val="2"/>
        <w:spacing w:line="560" w:lineRule="exact"/>
        <w:ind w:firstLine="320" w:firstLineChars="1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张慧丽   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</w:rPr>
        <w:t>主管护师</w:t>
      </w:r>
      <w:r>
        <w:rPr>
          <w:rFonts w:hint="eastAsia" w:ascii="仿宋" w:hAnsi="仿宋" w:eastAsia="仿宋"/>
          <w:lang w:val="en-US" w:eastAsia="zh-CN"/>
        </w:rPr>
        <w:t xml:space="preserve">     </w:t>
      </w:r>
      <w:r>
        <w:rPr>
          <w:rFonts w:hint="eastAsia" w:ascii="仿宋" w:hAnsi="仿宋" w:eastAsia="仿宋"/>
        </w:rPr>
        <w:t>华中阜外医院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ab/>
      </w:r>
    </w:p>
    <w:p>
      <w:pPr>
        <w:pStyle w:val="2"/>
        <w:spacing w:line="560" w:lineRule="exact"/>
        <w:ind w:firstLine="320" w:firstLineChars="1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郭  艳   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</w:rPr>
        <w:t>主管护师</w:t>
      </w:r>
      <w:r>
        <w:rPr>
          <w:rFonts w:hint="eastAsia" w:ascii="仿宋" w:hAnsi="仿宋" w:eastAsia="仿宋"/>
          <w:lang w:val="en-US" w:eastAsia="zh-CN"/>
        </w:rPr>
        <w:t xml:space="preserve">     </w:t>
      </w:r>
      <w:r>
        <w:rPr>
          <w:rFonts w:hint="eastAsia" w:ascii="仿宋" w:hAnsi="仿宋" w:eastAsia="仿宋"/>
        </w:rPr>
        <w:t>华中阜外医院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人员名单动态更新，最新日期截止到2023.7.19</w:t>
      </w:r>
      <w:bookmarkStart w:id="0" w:name="_GoBack"/>
      <w:bookmarkEnd w:id="0"/>
    </w:p>
    <w:sectPr>
      <w:footerReference r:id="rId3" w:type="default"/>
      <w:pgSz w:w="11906" w:h="16838"/>
      <w:pgMar w:top="1440" w:right="1686" w:bottom="1440" w:left="16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893984"/>
      <w:docPartObj>
        <w:docPartGallery w:val="autotext"/>
      </w:docPartObj>
    </w:sdtPr>
    <w:sdtEndPr>
      <w:rPr>
        <w:rFonts w:asciiTheme="minorHAnsi" w:hAnsiTheme="minorHAnsi" w:cstheme="minorHAnsi"/>
        <w:sz w:val="28"/>
        <w:szCs w:val="28"/>
      </w:rPr>
    </w:sdtEndPr>
    <w:sdtContent>
      <w:p>
        <w:pPr>
          <w:pStyle w:val="3"/>
          <w:rPr>
            <w:rFonts w:asciiTheme="minorHAnsi" w:hAnsiTheme="minorHAnsi" w:cstheme="minorHAnsi"/>
            <w:sz w:val="28"/>
            <w:szCs w:val="28"/>
          </w:rPr>
        </w:pPr>
        <w:r>
          <w:rPr>
            <w:rFonts w:asciiTheme="minorHAnsi" w:hAnsiTheme="minorHAnsi" w:cstheme="minorHAnsi"/>
            <w:sz w:val="28"/>
            <w:szCs w:val="28"/>
          </w:rPr>
          <w:fldChar w:fldCharType="begin"/>
        </w:r>
        <w:r>
          <w:rPr>
            <w:rFonts w:asciiTheme="minorHAnsi" w:hAnsiTheme="minorHAnsi" w:cstheme="minorHAnsi"/>
            <w:sz w:val="28"/>
            <w:szCs w:val="28"/>
          </w:rPr>
          <w:instrText xml:space="preserve">PAGE   \* MERGEFORMAT</w:instrText>
        </w:r>
        <w:r>
          <w:rPr>
            <w:rFonts w:asciiTheme="minorHAnsi" w:hAnsiTheme="minorHAnsi" w:cstheme="minorHAnsi"/>
            <w:sz w:val="28"/>
            <w:szCs w:val="28"/>
          </w:rPr>
          <w:fldChar w:fldCharType="separate"/>
        </w:r>
        <w:r>
          <w:rPr>
            <w:rFonts w:asciiTheme="minorHAnsi" w:hAnsiTheme="minorHAnsi" w:cstheme="minorHAnsi"/>
            <w:sz w:val="28"/>
            <w:szCs w:val="28"/>
            <w:lang w:val="zh-CN"/>
          </w:rPr>
          <w:t>2</w:t>
        </w:r>
        <w:r>
          <w:rPr>
            <w:rFonts w:asciiTheme="minorHAnsi" w:hAnsiTheme="minorHAnsi" w:cstheme="minorHAnsi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MTI3YjAwNmU5Mzk5YmNmNjQxOWUzMzAwMTk0OGQifQ=="/>
  </w:docVars>
  <w:rsids>
    <w:rsidRoot w:val="4F9C4483"/>
    <w:rsid w:val="4F9C4483"/>
    <w:rsid w:val="6F3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355</Characters>
  <Lines>0</Lines>
  <Paragraphs>0</Paragraphs>
  <TotalTime>1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2023-07-19T12:21:00Z</dcterms:created>
  <dc:creator>白阳秋</dc:creator>
  <cp:lastModifiedBy>白阳秋</cp:lastModifiedBy>
  <dcterms:modified xsi:type="dcterms:W3CDTF">2023-07-19T12:27:50Z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E91EC50BB1B94654BFFA3D840C07E4EE_11</vt:lpwstr>
  </property>
</Properties>
</file>