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52A3" w14:textId="77777777" w:rsidR="005C105A" w:rsidRDefault="00BE71D7">
      <w:pPr>
        <w:ind w:rightChars="-20" w:right="-42"/>
        <w:jc w:val="center"/>
        <w:rPr>
          <w:rFonts w:ascii="宋体" w:hAnsi="宋体"/>
          <w:b/>
          <w:color w:val="FF0000"/>
          <w:w w:val="60"/>
          <w:sz w:val="120"/>
          <w:szCs w:val="120"/>
        </w:rPr>
      </w:pPr>
      <w:bookmarkStart w:id="0" w:name="_Hlk106779460"/>
      <w:r>
        <w:rPr>
          <w:rFonts w:ascii="宋体" w:hAnsi="宋体" w:hint="eastAsia"/>
          <w:b/>
          <w:color w:val="FF0000"/>
          <w:w w:val="60"/>
          <w:sz w:val="120"/>
          <w:szCs w:val="120"/>
        </w:rPr>
        <w:t>郑州大学第一附属医院</w:t>
      </w:r>
    </w:p>
    <w:p w14:paraId="6175F195" w14:textId="77777777" w:rsidR="005C105A" w:rsidRDefault="00E77B0F">
      <w:pPr>
        <w:ind w:leftChars="-342" w:left="-718" w:rightChars="-759" w:right="-1594"/>
      </w:pPr>
      <w:r>
        <w:rPr>
          <w:bCs/>
          <w:noProof/>
          <w:sz w:val="24"/>
        </w:rPr>
        <w:pict w14:anchorId="1BB579A8">
          <v:line id="直接连接符 3" o:spid="_x0000_s1026" style="position:absolute;left:0;text-align:left;z-index:251660800;visibility:visible" from="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MHd3AEAAHUDAAAOAAAAZHJzL2Uyb0RvYy54bWysU8GO0zAQvSPxD5bvNOlWW1DUdA9dlcsC&#10;lXb5ANd2EgvbY9luk/4EP4DEDU4cufM3LJ/B2G3KsntD5DDKeGae37wZL64Go8le+qDA1nQ6KSmR&#10;loNQtq3p+7v1i1eUhMisYBqsrOlBBnq1fP5s0btKXkAHWkhPEMSGqnc17WJ0VVEE3knDwgSctBhs&#10;wBsW0fVtITzrEd3o4qIs50UPXjgPXIaAp9fHIF1m/KaRPL5rmiAj0TVFbjFbn+022WK5YFXrmesU&#10;P9Fg/8DCMGXx0jPUNYuM7Lx6AmUU9xCgiRMOpoCmUVzmHrCbafmom9uOOZl7QXGCO8sU/h8sf7vf&#10;eKJETWeUWGZwRPefvv/8+OXXj89o7799JbMkUu9Chbkru/GpTT7YW3cD/EMgFlYds63MZO8ODhGm&#10;qaL4qyQ5weFV2/4NCMxhuwhZsaHxJkGiFmTIgzmcByOHSDgeXs7L8mWJ8+NjrGDVWOh8iK8lGJJ+&#10;aqqVTZqxiu1vQkxEWDWmpGMLa6V1nru2pK/pfHaZkI1DEYJtc20ArUTKSxXBt9uV9mTPcInW6xK/&#10;3CBGHqZ52FlxvE/bVCfz/p1IjAIcpdyCOGz8qBLONtM87WFanod+1vLPa1n+BgAA//8DAFBLAwQU&#10;AAYACAAAACEACB9ce9gAAAAEAQAADwAAAGRycy9kb3ducmV2LnhtbEyPQU/DMAyF70j8h8hI3FjC&#10;DqiUptNAgqkCDoz9AK8xbVnjVE3WlX+Pd4KL5adnPX+vWM2+VxONsQts4XZhQBHXwXXcWNh9Pt9k&#10;oGJCdtgHJgs/FGFVXl4UmLtw4g+atqlREsIxRwttSkOudaxb8hgXYSAW7yuMHpPIsdFuxJOE+14v&#10;jbnTHjuWDy0O9NRSfdgevYXs8X1Nu4Cv1ebte3OYzEtVVUtrr6/m9QOoRHP6O4YzvqBDKUz7cGQX&#10;VS86kyrJgkxx742RZX+Wuiz0f/jyFwAA//8DAFBLAQItABQABgAIAAAAIQC2gziS/gAAAOEBAAAT&#10;AAAAAAAAAAAAAAAAAAAAAABbQ29udGVudF9UeXBlc10ueG1sUEsBAi0AFAAGAAgAAAAhADj9If/W&#10;AAAAlAEAAAsAAAAAAAAAAAAAAAAALwEAAF9yZWxzLy5yZWxzUEsBAi0AFAAGAAgAAAAhAFDwwd3c&#10;AQAAdQMAAA4AAAAAAAAAAAAAAAAALgIAAGRycy9lMm9Eb2MueG1sUEsBAi0AFAAGAAgAAAAhAAgf&#10;XHvYAAAABAEAAA8AAAAAAAAAAAAAAAAANgQAAGRycy9kb3ducmV2LnhtbFBLBQYAAAAABAAEAPMA&#10;AAA7BQAAAAA=&#10;" strokecolor="red" strokeweight=".5pt"/>
        </w:pict>
      </w:r>
    </w:p>
    <w:p w14:paraId="04C1CE14" w14:textId="77777777" w:rsidR="005C105A" w:rsidRPr="00761625" w:rsidRDefault="005C105A">
      <w:pPr>
        <w:spacing w:line="560" w:lineRule="exact"/>
        <w:jc w:val="center"/>
        <w:rPr>
          <w:rFonts w:ascii="方正小标宋简体" w:eastAsia="方正小标宋简体" w:hAnsi="方正小标宋简体" w:cs="方正小标宋简体"/>
          <w:bCs/>
          <w:spacing w:val="16"/>
          <w:kern w:val="0"/>
          <w:sz w:val="10"/>
          <w:szCs w:val="10"/>
        </w:rPr>
      </w:pPr>
    </w:p>
    <w:p w14:paraId="1A0B8CCA" w14:textId="77777777" w:rsidR="00890728" w:rsidRPr="005E307B" w:rsidRDefault="00890728" w:rsidP="00890728">
      <w:pPr>
        <w:spacing w:line="560" w:lineRule="exact"/>
        <w:jc w:val="center"/>
        <w:rPr>
          <w:rFonts w:ascii="方正小标宋简体" w:eastAsia="方正小标宋简体" w:hAnsi="Times New Roman" w:cs="Times New Roman"/>
          <w:bCs/>
          <w:sz w:val="44"/>
          <w:szCs w:val="44"/>
        </w:rPr>
      </w:pPr>
      <w:r w:rsidRPr="005E307B">
        <w:rPr>
          <w:rFonts w:ascii="方正小标宋简体" w:eastAsia="方正小标宋简体" w:hAnsi="Times New Roman" w:cs="Times New Roman" w:hint="eastAsia"/>
          <w:bCs/>
          <w:sz w:val="44"/>
          <w:szCs w:val="44"/>
        </w:rPr>
        <w:t>河南省胸外科医疗质量控制中心</w:t>
      </w:r>
    </w:p>
    <w:p w14:paraId="4824EBB6" w14:textId="77777777" w:rsidR="007725A6" w:rsidRDefault="007725A6" w:rsidP="007725A6">
      <w:pPr>
        <w:spacing w:line="560" w:lineRule="exact"/>
        <w:jc w:val="center"/>
        <w:rPr>
          <w:rFonts w:ascii="方正小标宋简体" w:eastAsia="方正小标宋简体" w:hAnsi="方正小标宋简体" w:cs="方正小标宋简体"/>
          <w:bCs/>
          <w:spacing w:val="16"/>
          <w:kern w:val="0"/>
          <w:sz w:val="44"/>
          <w:szCs w:val="44"/>
        </w:rPr>
      </w:pPr>
      <w:r>
        <w:rPr>
          <w:rFonts w:ascii="方正小标宋简体" w:eastAsia="方正小标宋简体" w:hAnsi="方正小标宋简体" w:cs="方正小标宋简体" w:hint="eastAsia"/>
          <w:bCs/>
          <w:spacing w:val="16"/>
          <w:kern w:val="0"/>
          <w:sz w:val="44"/>
          <w:szCs w:val="44"/>
        </w:rPr>
        <w:t>关于</w:t>
      </w:r>
      <w:r w:rsidR="00297AAE" w:rsidRPr="00297AAE">
        <w:rPr>
          <w:rFonts w:ascii="方正小标宋简体" w:eastAsia="方正小标宋简体" w:hAnsi="方正小标宋简体" w:cs="方正小标宋简体" w:hint="eastAsia"/>
          <w:bCs/>
          <w:spacing w:val="16"/>
          <w:kern w:val="0"/>
          <w:sz w:val="44"/>
          <w:szCs w:val="44"/>
        </w:rPr>
        <w:t>印发</w:t>
      </w:r>
      <w:r w:rsidRPr="00BA5231">
        <w:rPr>
          <w:rFonts w:ascii="方正小标宋简体" w:eastAsia="方正小标宋简体" w:hAnsi="方正小标宋简体" w:cs="方正小标宋简体"/>
          <w:bCs/>
          <w:spacing w:val="16"/>
          <w:kern w:val="0"/>
          <w:sz w:val="44"/>
          <w:szCs w:val="44"/>
        </w:rPr>
        <w:t>河南省胸外科手术质量</w:t>
      </w:r>
      <w:r w:rsidRPr="00BA5231">
        <w:rPr>
          <w:rFonts w:ascii="方正小标宋简体" w:eastAsia="方正小标宋简体" w:hAnsi="方正小标宋简体" w:cs="方正小标宋简体" w:hint="eastAsia"/>
          <w:bCs/>
          <w:spacing w:val="16"/>
          <w:kern w:val="0"/>
          <w:sz w:val="44"/>
          <w:szCs w:val="44"/>
        </w:rPr>
        <w:t>控制</w:t>
      </w:r>
    </w:p>
    <w:p w14:paraId="4B738626" w14:textId="5237FA1C" w:rsidR="007725A6" w:rsidRPr="007725A6" w:rsidRDefault="007725A6" w:rsidP="007725A6">
      <w:pPr>
        <w:spacing w:line="560" w:lineRule="exact"/>
        <w:jc w:val="center"/>
        <w:rPr>
          <w:rFonts w:ascii="方正小标宋简体" w:eastAsia="方正小标宋简体" w:hAnsi="方正小标宋简体" w:cs="方正小标宋简体"/>
          <w:bCs/>
          <w:spacing w:val="16"/>
          <w:kern w:val="0"/>
          <w:sz w:val="44"/>
          <w:szCs w:val="44"/>
        </w:rPr>
      </w:pPr>
      <w:r w:rsidRPr="00BA5231">
        <w:rPr>
          <w:rFonts w:ascii="方正小标宋简体" w:eastAsia="方正小标宋简体" w:hAnsi="方正小标宋简体" w:cs="方正小标宋简体" w:hint="eastAsia"/>
          <w:bCs/>
          <w:spacing w:val="16"/>
          <w:kern w:val="0"/>
          <w:sz w:val="44"/>
          <w:szCs w:val="44"/>
        </w:rPr>
        <w:t>评价细则</w:t>
      </w:r>
      <w:r w:rsidRPr="007725A6">
        <w:rPr>
          <w:rFonts w:ascii="方正小标宋简体" w:eastAsia="方正小标宋简体" w:hAnsi="方正小标宋简体" w:cs="方正小标宋简体"/>
          <w:bCs/>
          <w:spacing w:val="16"/>
          <w:kern w:val="0"/>
          <w:sz w:val="44"/>
          <w:szCs w:val="44"/>
        </w:rPr>
        <w:t>(试行)</w:t>
      </w:r>
      <w:r w:rsidRPr="00BA5231">
        <w:rPr>
          <w:rFonts w:ascii="方正小标宋简体" w:eastAsia="方正小标宋简体" w:hAnsi="方正小标宋简体" w:cs="方正小标宋简体" w:hint="eastAsia"/>
          <w:bCs/>
          <w:spacing w:val="16"/>
          <w:kern w:val="0"/>
          <w:sz w:val="44"/>
          <w:szCs w:val="44"/>
        </w:rPr>
        <w:t>的</w:t>
      </w:r>
      <w:r w:rsidR="00E132A4">
        <w:rPr>
          <w:rFonts w:ascii="方正小标宋简体" w:eastAsia="方正小标宋简体" w:hAnsi="方正小标宋简体" w:cs="方正小标宋简体" w:hint="eastAsia"/>
          <w:bCs/>
          <w:spacing w:val="16"/>
          <w:kern w:val="0"/>
          <w:sz w:val="44"/>
          <w:szCs w:val="44"/>
        </w:rPr>
        <w:t>请示</w:t>
      </w:r>
    </w:p>
    <w:p w14:paraId="29EE4243" w14:textId="77777777" w:rsidR="005C105A" w:rsidRDefault="005C105A">
      <w:pPr>
        <w:rPr>
          <w:rFonts w:ascii="仿宋" w:eastAsia="仿宋" w:hAnsi="仿宋" w:cs="仿宋"/>
          <w:sz w:val="32"/>
          <w:szCs w:val="32"/>
        </w:rPr>
      </w:pPr>
    </w:p>
    <w:p w14:paraId="3470D1BE" w14:textId="77777777" w:rsidR="005C105A" w:rsidRDefault="00BE71D7">
      <w:pPr>
        <w:spacing w:line="560" w:lineRule="exact"/>
        <w:rPr>
          <w:rFonts w:ascii="仿宋" w:eastAsia="仿宋" w:hAnsi="仿宋" w:cs="仿宋"/>
          <w:sz w:val="32"/>
          <w:szCs w:val="32"/>
        </w:rPr>
      </w:pPr>
      <w:r>
        <w:rPr>
          <w:rFonts w:ascii="仿宋" w:eastAsia="仿宋" w:hAnsi="仿宋" w:cs="仿宋" w:hint="eastAsia"/>
          <w:sz w:val="32"/>
          <w:szCs w:val="32"/>
        </w:rPr>
        <w:t>河南省卫生健康委员会：</w:t>
      </w:r>
    </w:p>
    <w:p w14:paraId="672B31D9" w14:textId="77777777" w:rsidR="00CA370C" w:rsidRDefault="00DE4E0D" w:rsidP="005E307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为加强我省胸外科医疗质量控制，</w:t>
      </w:r>
      <w:r w:rsidR="004706AD">
        <w:rPr>
          <w:rFonts w:ascii="仿宋" w:eastAsia="仿宋" w:hAnsi="仿宋" w:cs="仿宋" w:hint="eastAsia"/>
          <w:sz w:val="32"/>
          <w:szCs w:val="32"/>
        </w:rPr>
        <w:t>促进全省医疗质量持续改进</w:t>
      </w:r>
      <w:r>
        <w:rPr>
          <w:rFonts w:ascii="仿宋" w:eastAsia="仿宋" w:hAnsi="仿宋" w:cs="仿宋" w:hint="eastAsia"/>
          <w:sz w:val="32"/>
          <w:szCs w:val="32"/>
        </w:rPr>
        <w:t>，</w:t>
      </w:r>
      <w:r w:rsidR="001F3B50">
        <w:rPr>
          <w:rFonts w:ascii="仿宋" w:eastAsia="仿宋" w:hAnsi="仿宋" w:cs="仿宋" w:hint="eastAsia"/>
          <w:sz w:val="32"/>
          <w:szCs w:val="32"/>
        </w:rPr>
        <w:t>贯彻落实国家</w:t>
      </w:r>
      <w:proofErr w:type="gramStart"/>
      <w:r w:rsidR="000C16D3">
        <w:rPr>
          <w:rFonts w:ascii="仿宋" w:eastAsia="仿宋" w:hAnsi="仿宋" w:cs="仿宋" w:hint="eastAsia"/>
          <w:sz w:val="32"/>
          <w:szCs w:val="32"/>
        </w:rPr>
        <w:t>卫健委</w:t>
      </w:r>
      <w:r w:rsidR="001F3B50">
        <w:rPr>
          <w:rFonts w:ascii="仿宋" w:eastAsia="仿宋" w:hAnsi="仿宋" w:cs="仿宋" w:hint="eastAsia"/>
          <w:sz w:val="32"/>
          <w:szCs w:val="32"/>
        </w:rPr>
        <w:t>文件</w:t>
      </w:r>
      <w:proofErr w:type="gramEnd"/>
      <w:r w:rsidR="000C16D3">
        <w:rPr>
          <w:rFonts w:ascii="仿宋" w:eastAsia="仿宋" w:hAnsi="仿宋" w:cs="仿宋" w:hint="eastAsia"/>
          <w:sz w:val="32"/>
          <w:szCs w:val="32"/>
        </w:rPr>
        <w:t>精神</w:t>
      </w:r>
      <w:r w:rsidR="00B35A5F">
        <w:rPr>
          <w:rFonts w:ascii="仿宋" w:eastAsia="仿宋" w:hAnsi="仿宋" w:cs="仿宋" w:hint="eastAsia"/>
          <w:sz w:val="32"/>
          <w:szCs w:val="32"/>
        </w:rPr>
        <w:t>及</w:t>
      </w:r>
      <w:r w:rsidRPr="00816F8C">
        <w:rPr>
          <w:rFonts w:ascii="仿宋_GB2312" w:eastAsia="仿宋_GB2312" w:hint="eastAsia"/>
          <w:sz w:val="32"/>
          <w:szCs w:val="32"/>
        </w:rPr>
        <w:t>《河南省医疗质量控制中心管理实施办法（试行）》</w:t>
      </w:r>
      <w:r w:rsidR="00B35A5F">
        <w:rPr>
          <w:rFonts w:ascii="仿宋_GB2312" w:eastAsia="仿宋_GB2312" w:hint="eastAsia"/>
          <w:sz w:val="32"/>
          <w:szCs w:val="32"/>
        </w:rPr>
        <w:t>、</w:t>
      </w:r>
      <w:r>
        <w:rPr>
          <w:rFonts w:ascii="仿宋_GB2312" w:eastAsia="仿宋_GB2312" w:hint="eastAsia"/>
          <w:sz w:val="32"/>
          <w:szCs w:val="32"/>
        </w:rPr>
        <w:t>《河南省医疗质量控制中心工作规范（试行）》要求</w:t>
      </w:r>
      <w:r w:rsidR="00890728">
        <w:rPr>
          <w:rFonts w:ascii="仿宋" w:eastAsia="仿宋" w:hAnsi="仿宋" w:cs="仿宋" w:hint="eastAsia"/>
          <w:sz w:val="32"/>
          <w:szCs w:val="32"/>
        </w:rPr>
        <w:t>，</w:t>
      </w:r>
      <w:r w:rsidR="00BE71D7" w:rsidRPr="0072170B">
        <w:rPr>
          <w:rFonts w:ascii="仿宋" w:eastAsia="仿宋" w:hAnsi="仿宋" w:cs="仿宋" w:hint="eastAsia"/>
          <w:sz w:val="32"/>
          <w:szCs w:val="32"/>
        </w:rPr>
        <w:t>河南省胸外科医疗质量控制中心</w:t>
      </w:r>
      <w:r w:rsidR="004706AD">
        <w:rPr>
          <w:rFonts w:ascii="仿宋" w:eastAsia="仿宋" w:hAnsi="仿宋" w:cs="仿宋" w:hint="eastAsia"/>
          <w:sz w:val="32"/>
          <w:szCs w:val="32"/>
        </w:rPr>
        <w:t>在</w:t>
      </w:r>
      <w:r w:rsidR="00CA370C" w:rsidRPr="00CA370C">
        <w:rPr>
          <w:rFonts w:ascii="仿宋" w:eastAsia="仿宋" w:hAnsi="仿宋" w:cs="仿宋"/>
          <w:sz w:val="32"/>
          <w:szCs w:val="32"/>
        </w:rPr>
        <w:t>2022年质量控制专家委员会工作会议</w:t>
      </w:r>
      <w:r w:rsidR="004706AD">
        <w:rPr>
          <w:rFonts w:ascii="仿宋" w:eastAsia="仿宋" w:hAnsi="仿宋" w:cs="仿宋" w:hint="eastAsia"/>
          <w:sz w:val="32"/>
          <w:szCs w:val="32"/>
        </w:rPr>
        <w:t>表决通过</w:t>
      </w:r>
      <w:r w:rsidR="00E86FC8">
        <w:rPr>
          <w:rFonts w:ascii="仿宋" w:eastAsia="仿宋" w:hAnsi="仿宋" w:cs="仿宋" w:hint="eastAsia"/>
          <w:sz w:val="32"/>
          <w:szCs w:val="32"/>
        </w:rPr>
        <w:t>，</w:t>
      </w:r>
      <w:r w:rsidR="004706AD">
        <w:rPr>
          <w:rFonts w:ascii="仿宋" w:eastAsia="仿宋" w:hAnsi="仿宋" w:cs="仿宋" w:hint="eastAsia"/>
          <w:sz w:val="32"/>
          <w:szCs w:val="32"/>
        </w:rPr>
        <w:t>讨论</w:t>
      </w:r>
      <w:r w:rsidR="00022AC0">
        <w:rPr>
          <w:rFonts w:ascii="仿宋" w:eastAsia="仿宋" w:hAnsi="仿宋" w:cs="仿宋" w:hint="eastAsia"/>
          <w:sz w:val="32"/>
          <w:szCs w:val="32"/>
        </w:rPr>
        <w:t>初步起草</w:t>
      </w:r>
      <w:r w:rsidR="002015C3">
        <w:rPr>
          <w:rFonts w:ascii="仿宋" w:eastAsia="仿宋" w:hAnsi="仿宋" w:cs="仿宋" w:hint="eastAsia"/>
          <w:sz w:val="32"/>
          <w:szCs w:val="32"/>
        </w:rPr>
        <w:t>了</w:t>
      </w:r>
      <w:r w:rsidR="002015C3" w:rsidRPr="002015C3">
        <w:rPr>
          <w:rFonts w:ascii="仿宋" w:eastAsia="仿宋" w:hAnsi="仿宋" w:cs="仿宋"/>
          <w:sz w:val="32"/>
          <w:szCs w:val="32"/>
        </w:rPr>
        <w:t>河南省胸外科手术质量</w:t>
      </w:r>
      <w:r w:rsidR="002015C3" w:rsidRPr="002015C3">
        <w:rPr>
          <w:rFonts w:ascii="仿宋" w:eastAsia="仿宋" w:hAnsi="仿宋" w:cs="仿宋" w:hint="eastAsia"/>
          <w:sz w:val="32"/>
          <w:szCs w:val="32"/>
        </w:rPr>
        <w:t>控制评价细则</w:t>
      </w:r>
      <w:r w:rsidR="00652ADE" w:rsidRPr="00652ADE">
        <w:rPr>
          <w:rFonts w:ascii="仿宋" w:eastAsia="仿宋" w:hAnsi="仿宋" w:cs="仿宋"/>
          <w:sz w:val="32"/>
          <w:szCs w:val="32"/>
        </w:rPr>
        <w:t>(试行)</w:t>
      </w:r>
      <w:r w:rsidR="004706AD">
        <w:rPr>
          <w:rFonts w:ascii="仿宋" w:eastAsia="仿宋" w:hAnsi="仿宋" w:cs="仿宋" w:hint="eastAsia"/>
          <w:sz w:val="32"/>
          <w:szCs w:val="32"/>
        </w:rPr>
        <w:t>；</w:t>
      </w:r>
      <w:r w:rsidR="00E926D7">
        <w:rPr>
          <w:rFonts w:ascii="仿宋" w:eastAsia="仿宋" w:hAnsi="仿宋" w:cs="仿宋" w:hint="eastAsia"/>
          <w:sz w:val="32"/>
          <w:szCs w:val="32"/>
        </w:rPr>
        <w:t>相关内容已经在</w:t>
      </w:r>
      <w:r w:rsidR="004706AD">
        <w:rPr>
          <w:rFonts w:ascii="仿宋" w:eastAsia="仿宋" w:hAnsi="仿宋" w:cs="仿宋" w:hint="eastAsia"/>
          <w:sz w:val="32"/>
          <w:szCs w:val="32"/>
        </w:rPr>
        <w:t>河南</w:t>
      </w:r>
      <w:r w:rsidR="005E307B" w:rsidRPr="005E307B">
        <w:rPr>
          <w:rFonts w:ascii="仿宋" w:eastAsia="仿宋" w:hAnsi="仿宋" w:cs="仿宋" w:hint="eastAsia"/>
          <w:sz w:val="32"/>
          <w:szCs w:val="32"/>
        </w:rPr>
        <w:t>省质控中心管理办公室第</w:t>
      </w:r>
      <w:r w:rsidR="00652ADE">
        <w:rPr>
          <w:rFonts w:ascii="仿宋" w:eastAsia="仿宋" w:hAnsi="仿宋" w:cs="仿宋"/>
          <w:sz w:val="32"/>
          <w:szCs w:val="32"/>
        </w:rPr>
        <w:t>40</w:t>
      </w:r>
      <w:r w:rsidR="004706AD">
        <w:rPr>
          <w:rFonts w:ascii="仿宋" w:eastAsia="仿宋" w:hAnsi="仿宋" w:cs="仿宋"/>
          <w:sz w:val="32"/>
          <w:szCs w:val="32"/>
        </w:rPr>
        <w:t>次工作例会讨论</w:t>
      </w:r>
      <w:r w:rsidR="002A0652">
        <w:rPr>
          <w:rFonts w:ascii="仿宋" w:eastAsia="仿宋" w:hAnsi="仿宋" w:cs="仿宋" w:hint="eastAsia"/>
          <w:sz w:val="32"/>
          <w:szCs w:val="32"/>
        </w:rPr>
        <w:t>确定</w:t>
      </w:r>
      <w:r w:rsidR="005E307B" w:rsidRPr="005E307B">
        <w:rPr>
          <w:rFonts w:ascii="仿宋" w:eastAsia="仿宋" w:hAnsi="仿宋" w:cs="仿宋"/>
          <w:sz w:val="32"/>
          <w:szCs w:val="32"/>
        </w:rPr>
        <w:t>，</w:t>
      </w:r>
      <w:r w:rsidR="002A0652">
        <w:rPr>
          <w:rFonts w:ascii="仿宋" w:eastAsia="仿宋" w:hAnsi="仿宋" w:cs="仿宋" w:hint="eastAsia"/>
          <w:sz w:val="32"/>
          <w:szCs w:val="32"/>
        </w:rPr>
        <w:t>拟</w:t>
      </w:r>
      <w:r w:rsidR="005E307B" w:rsidRPr="005E307B">
        <w:rPr>
          <w:rFonts w:ascii="仿宋" w:eastAsia="仿宋" w:hAnsi="仿宋" w:cs="仿宋"/>
          <w:sz w:val="32"/>
          <w:szCs w:val="32"/>
        </w:rPr>
        <w:t>印发有关医疗机构/单位。</w:t>
      </w:r>
    </w:p>
    <w:p w14:paraId="7F244B23" w14:textId="77777777" w:rsidR="005C105A" w:rsidRDefault="00C34F8C">
      <w:pPr>
        <w:spacing w:line="560" w:lineRule="exact"/>
        <w:ind w:firstLineChars="200" w:firstLine="640"/>
        <w:rPr>
          <w:rFonts w:ascii="仿宋" w:eastAsia="仿宋" w:hAnsi="仿宋" w:cs="仿宋"/>
          <w:sz w:val="32"/>
          <w:szCs w:val="32"/>
        </w:rPr>
      </w:pPr>
      <w:r w:rsidRPr="00C34F8C">
        <w:rPr>
          <w:rFonts w:ascii="仿宋" w:eastAsia="仿宋" w:hAnsi="仿宋" w:cs="仿宋" w:hint="eastAsia"/>
          <w:sz w:val="32"/>
          <w:szCs w:val="32"/>
        </w:rPr>
        <w:t>妥否，请批示</w:t>
      </w:r>
      <w:r w:rsidR="00BE71D7">
        <w:rPr>
          <w:rFonts w:ascii="仿宋" w:eastAsia="仿宋" w:hAnsi="仿宋" w:cs="仿宋" w:hint="eastAsia"/>
          <w:sz w:val="32"/>
          <w:szCs w:val="32"/>
        </w:rPr>
        <w:t>。</w:t>
      </w:r>
    </w:p>
    <w:p w14:paraId="2E6380D7" w14:textId="77777777" w:rsidR="005C105A" w:rsidRDefault="005C105A">
      <w:pPr>
        <w:ind w:firstLineChars="200" w:firstLine="560"/>
        <w:rPr>
          <w:rFonts w:ascii="仿宋" w:eastAsia="仿宋" w:hAnsi="仿宋" w:cs="仿宋"/>
          <w:sz w:val="28"/>
          <w:szCs w:val="28"/>
        </w:rPr>
      </w:pPr>
    </w:p>
    <w:p w14:paraId="3A528D26" w14:textId="77777777" w:rsidR="00C34F8C" w:rsidRPr="00761625" w:rsidRDefault="00C34F8C">
      <w:pPr>
        <w:ind w:firstLineChars="200" w:firstLine="560"/>
        <w:rPr>
          <w:rFonts w:ascii="仿宋" w:eastAsia="仿宋" w:hAnsi="仿宋" w:cs="仿宋"/>
          <w:sz w:val="28"/>
          <w:szCs w:val="28"/>
        </w:rPr>
      </w:pPr>
    </w:p>
    <w:p w14:paraId="0BFDCADE" w14:textId="77777777" w:rsidR="003119FB" w:rsidRDefault="00BE71D7" w:rsidP="003119F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附件：1</w:t>
      </w:r>
      <w:r>
        <w:rPr>
          <w:rFonts w:ascii="仿宋" w:eastAsia="仿宋" w:hAnsi="仿宋" w:cs="仿宋"/>
          <w:sz w:val="32"/>
          <w:szCs w:val="32"/>
        </w:rPr>
        <w:t>.</w:t>
      </w:r>
      <w:r>
        <w:rPr>
          <w:rFonts w:ascii="仿宋" w:eastAsia="仿宋" w:hAnsi="仿宋" w:cs="仿宋" w:hint="eastAsia"/>
          <w:sz w:val="32"/>
          <w:szCs w:val="32"/>
        </w:rPr>
        <w:t>河南省胸外科医疗质量控制中心</w:t>
      </w:r>
      <w:r w:rsidR="003119FB">
        <w:rPr>
          <w:rFonts w:ascii="仿宋" w:eastAsia="仿宋" w:hAnsi="仿宋" w:cs="仿宋" w:hint="eastAsia"/>
          <w:sz w:val="32"/>
          <w:szCs w:val="32"/>
        </w:rPr>
        <w:t>关于</w:t>
      </w:r>
      <w:r w:rsidR="000A166C" w:rsidRPr="000A166C">
        <w:rPr>
          <w:rFonts w:ascii="仿宋" w:eastAsia="仿宋" w:hAnsi="仿宋" w:cs="仿宋" w:hint="eastAsia"/>
          <w:sz w:val="32"/>
          <w:szCs w:val="32"/>
        </w:rPr>
        <w:t>印发</w:t>
      </w:r>
      <w:r w:rsidR="007725A6" w:rsidRPr="007725A6">
        <w:rPr>
          <w:rFonts w:ascii="仿宋" w:eastAsia="仿宋" w:hAnsi="仿宋" w:cs="仿宋" w:hint="eastAsia"/>
          <w:sz w:val="32"/>
          <w:szCs w:val="32"/>
        </w:rPr>
        <w:t>河南省</w:t>
      </w:r>
    </w:p>
    <w:p w14:paraId="225C54E2" w14:textId="3FFD0FFE" w:rsidR="00BA5231" w:rsidRDefault="00BA5231" w:rsidP="003119FB">
      <w:pPr>
        <w:spacing w:line="560" w:lineRule="exact"/>
        <w:ind w:firstLineChars="600" w:firstLine="1920"/>
        <w:rPr>
          <w:rFonts w:ascii="仿宋" w:eastAsia="仿宋" w:hAnsi="仿宋" w:cs="仿宋"/>
          <w:sz w:val="32"/>
          <w:szCs w:val="32"/>
        </w:rPr>
      </w:pPr>
      <w:r w:rsidRPr="00BA5231">
        <w:rPr>
          <w:rFonts w:ascii="仿宋" w:eastAsia="仿宋" w:hAnsi="仿宋" w:cs="仿宋"/>
          <w:sz w:val="32"/>
          <w:szCs w:val="32"/>
        </w:rPr>
        <w:t>胸外科手术质量</w:t>
      </w:r>
      <w:r w:rsidRPr="00BA5231">
        <w:rPr>
          <w:rFonts w:ascii="仿宋" w:eastAsia="仿宋" w:hAnsi="仿宋" w:cs="仿宋" w:hint="eastAsia"/>
          <w:sz w:val="32"/>
          <w:szCs w:val="32"/>
        </w:rPr>
        <w:t>控制评价细则</w:t>
      </w:r>
      <w:r w:rsidR="007725A6" w:rsidRPr="007725A6">
        <w:rPr>
          <w:rFonts w:ascii="仿宋" w:eastAsia="仿宋" w:hAnsi="仿宋" w:cs="仿宋"/>
          <w:sz w:val="32"/>
          <w:szCs w:val="32"/>
        </w:rPr>
        <w:t>(试行)</w:t>
      </w:r>
      <w:r w:rsidRPr="00BA5231">
        <w:rPr>
          <w:rFonts w:ascii="仿宋" w:eastAsia="仿宋" w:hAnsi="仿宋" w:cs="仿宋" w:hint="eastAsia"/>
          <w:sz w:val="32"/>
          <w:szCs w:val="32"/>
        </w:rPr>
        <w:t>的</w:t>
      </w:r>
      <w:r w:rsidR="00E132A4">
        <w:rPr>
          <w:rFonts w:ascii="仿宋" w:eastAsia="仿宋" w:hAnsi="仿宋" w:cs="仿宋" w:hint="eastAsia"/>
          <w:sz w:val="32"/>
          <w:szCs w:val="32"/>
        </w:rPr>
        <w:t>请示</w:t>
      </w:r>
    </w:p>
    <w:p w14:paraId="357FFBA7" w14:textId="77777777" w:rsidR="005C105A" w:rsidRDefault="00BE71D7">
      <w:pPr>
        <w:spacing w:line="560" w:lineRule="exact"/>
        <w:ind w:firstLineChars="1350" w:firstLine="4320"/>
        <w:rPr>
          <w:rFonts w:ascii="仿宋" w:eastAsia="仿宋" w:hAnsi="仿宋" w:cs="仿宋"/>
          <w:sz w:val="32"/>
          <w:szCs w:val="32"/>
        </w:rPr>
      </w:pPr>
      <w:r>
        <w:rPr>
          <w:rFonts w:ascii="仿宋" w:eastAsia="仿宋" w:hAnsi="仿宋" w:cs="仿宋" w:hint="eastAsia"/>
          <w:sz w:val="32"/>
          <w:szCs w:val="32"/>
        </w:rPr>
        <w:lastRenderedPageBreak/>
        <w:t>河南省胸外科医疗质量控制中心</w:t>
      </w:r>
    </w:p>
    <w:p w14:paraId="09E61009" w14:textId="77777777" w:rsidR="005C105A" w:rsidRDefault="00BE71D7">
      <w:pPr>
        <w:spacing w:line="560" w:lineRule="exact"/>
        <w:ind w:firstLine="640"/>
        <w:jc w:val="right"/>
        <w:rPr>
          <w:rFonts w:ascii="仿宋" w:eastAsia="仿宋" w:hAnsi="仿宋" w:cs="仿宋"/>
          <w:sz w:val="32"/>
          <w:szCs w:val="32"/>
        </w:rPr>
      </w:pPr>
      <w:r>
        <w:rPr>
          <w:rFonts w:ascii="仿宋" w:eastAsia="仿宋" w:hAnsi="仿宋" w:cs="仿宋" w:hint="eastAsia"/>
          <w:sz w:val="32"/>
          <w:szCs w:val="32"/>
        </w:rPr>
        <w:t>（郑州大学第一附属医院代章）</w:t>
      </w:r>
    </w:p>
    <w:p w14:paraId="5A01DEFE" w14:textId="77777777" w:rsidR="005C105A" w:rsidRDefault="00BE71D7">
      <w:pPr>
        <w:spacing w:line="560" w:lineRule="exact"/>
        <w:ind w:rightChars="400" w:right="840"/>
        <w:jc w:val="right"/>
        <w:rPr>
          <w:rFonts w:ascii="仿宋" w:eastAsia="仿宋" w:hAnsi="仿宋" w:cs="仿宋"/>
          <w:sz w:val="32"/>
          <w:szCs w:val="32"/>
        </w:rPr>
      </w:pPr>
      <w:r>
        <w:rPr>
          <w:rFonts w:ascii="仿宋" w:eastAsia="仿宋" w:hAnsi="仿宋" w:cs="仿宋"/>
          <w:sz w:val="32"/>
          <w:szCs w:val="32"/>
        </w:rPr>
        <w:t>2022</w:t>
      </w:r>
      <w:r>
        <w:rPr>
          <w:rFonts w:ascii="仿宋" w:eastAsia="仿宋" w:hAnsi="仿宋" w:cs="仿宋" w:hint="eastAsia"/>
          <w:sz w:val="32"/>
          <w:szCs w:val="32"/>
        </w:rPr>
        <w:t>年</w:t>
      </w:r>
      <w:r w:rsidR="00C34F8C">
        <w:rPr>
          <w:rFonts w:ascii="仿宋" w:eastAsia="仿宋" w:hAnsi="仿宋" w:cs="仿宋"/>
          <w:sz w:val="32"/>
          <w:szCs w:val="32"/>
        </w:rPr>
        <w:t>6</w:t>
      </w:r>
      <w:r>
        <w:rPr>
          <w:rFonts w:ascii="仿宋" w:eastAsia="仿宋" w:hAnsi="仿宋" w:cs="仿宋" w:hint="eastAsia"/>
          <w:sz w:val="32"/>
          <w:szCs w:val="32"/>
        </w:rPr>
        <w:t>月</w:t>
      </w:r>
      <w:r w:rsidR="00C34F8C">
        <w:rPr>
          <w:rFonts w:ascii="仿宋" w:eastAsia="仿宋" w:hAnsi="仿宋" w:cs="仿宋"/>
          <w:sz w:val="32"/>
          <w:szCs w:val="32"/>
        </w:rPr>
        <w:t>2</w:t>
      </w:r>
      <w:r>
        <w:rPr>
          <w:rFonts w:ascii="仿宋" w:eastAsia="仿宋" w:hAnsi="仿宋" w:cs="仿宋" w:hint="eastAsia"/>
          <w:sz w:val="32"/>
          <w:szCs w:val="32"/>
        </w:rPr>
        <w:t>日</w:t>
      </w:r>
    </w:p>
    <w:p w14:paraId="14D4992F" w14:textId="77777777" w:rsidR="005C105A" w:rsidRDefault="00BE71D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r w:rsidR="00BE3E65" w:rsidRPr="00BE3E65">
        <w:rPr>
          <w:rFonts w:ascii="仿宋" w:eastAsia="仿宋" w:hAnsi="仿宋" w:cs="仿宋" w:hint="eastAsia"/>
          <w:sz w:val="32"/>
          <w:szCs w:val="32"/>
        </w:rPr>
        <w:t>联系人：杨洋</w:t>
      </w:r>
      <w:r w:rsidR="00BE3E65" w:rsidRPr="00BE3E65">
        <w:rPr>
          <w:rFonts w:ascii="仿宋" w:eastAsia="仿宋" w:hAnsi="仿宋" w:cs="仿宋"/>
          <w:sz w:val="32"/>
          <w:szCs w:val="32"/>
        </w:rPr>
        <w:t xml:space="preserve">  联系电话：13623808927</w:t>
      </w:r>
      <w:r>
        <w:rPr>
          <w:rFonts w:ascii="仿宋" w:eastAsia="仿宋" w:hAnsi="仿宋" w:cs="仿宋" w:hint="eastAsia"/>
          <w:sz w:val="32"/>
          <w:szCs w:val="32"/>
        </w:rPr>
        <w:t>）</w:t>
      </w:r>
    </w:p>
    <w:p w14:paraId="3B054A8F" w14:textId="77777777" w:rsidR="005C105A" w:rsidRDefault="007725A6">
      <w:pPr>
        <w:spacing w:line="560" w:lineRule="exact"/>
        <w:ind w:firstLineChars="200" w:firstLine="640"/>
        <w:rPr>
          <w:rFonts w:ascii="黑体" w:eastAsia="黑体" w:hAnsi="黑体" w:cs="黑体"/>
          <w:sz w:val="32"/>
          <w:szCs w:val="32"/>
        </w:rPr>
        <w:sectPr w:rsidR="005C105A">
          <w:footerReference w:type="even" r:id="rId8"/>
          <w:footerReference w:type="default" r:id="rId9"/>
          <w:pgSz w:w="11906" w:h="16838"/>
          <w:pgMar w:top="2098" w:right="1474" w:bottom="1984" w:left="1587" w:header="851" w:footer="992" w:gutter="0"/>
          <w:pgNumType w:fmt="numberInDash"/>
          <w:cols w:space="720"/>
          <w:docGrid w:type="lines" w:linePitch="312"/>
        </w:sectPr>
      </w:pPr>
      <w:r>
        <w:rPr>
          <w:rFonts w:ascii="黑体" w:eastAsia="黑体" w:hAnsi="黑体" w:cs="黑体" w:hint="eastAsia"/>
          <w:sz w:val="32"/>
          <w:szCs w:val="32"/>
        </w:rPr>
        <w:t xml:space="preserve"> </w:t>
      </w:r>
    </w:p>
    <w:p w14:paraId="550A296A" w14:textId="77777777" w:rsidR="005C105A" w:rsidRDefault="00BE71D7">
      <w:pPr>
        <w:rPr>
          <w:rFonts w:ascii="黑体" w:eastAsia="黑体" w:hAnsi="黑体" w:cs="黑体"/>
          <w:sz w:val="32"/>
          <w:szCs w:val="32"/>
        </w:rPr>
      </w:pPr>
      <w:r>
        <w:rPr>
          <w:rFonts w:ascii="黑体" w:eastAsia="黑体" w:hAnsi="黑体" w:cs="黑体" w:hint="eastAsia"/>
          <w:sz w:val="32"/>
          <w:szCs w:val="32"/>
        </w:rPr>
        <w:lastRenderedPageBreak/>
        <w:t>附件1</w:t>
      </w:r>
    </w:p>
    <w:p w14:paraId="01E39CB5" w14:textId="77777777" w:rsidR="005C105A" w:rsidRDefault="005C105A">
      <w:pPr>
        <w:rPr>
          <w:rFonts w:ascii="黑体" w:eastAsia="黑体" w:hAnsi="黑体" w:cs="黑体"/>
          <w:sz w:val="32"/>
          <w:szCs w:val="32"/>
        </w:rPr>
      </w:pPr>
    </w:p>
    <w:p w14:paraId="13FF6D06" w14:textId="77777777" w:rsidR="005C105A" w:rsidRDefault="00BE71D7">
      <w:pPr>
        <w:spacing w:line="560" w:lineRule="exact"/>
        <w:jc w:val="center"/>
        <w:rPr>
          <w:rFonts w:ascii="方正小标宋简体" w:eastAsia="方正小标宋简体" w:hAnsi="方正小标宋简体" w:cs="方正小标宋简体"/>
          <w:bCs/>
          <w:spacing w:val="16"/>
          <w:kern w:val="0"/>
          <w:sz w:val="44"/>
          <w:szCs w:val="44"/>
        </w:rPr>
      </w:pPr>
      <w:bookmarkStart w:id="1" w:name="_Hlk99442181"/>
      <w:r>
        <w:rPr>
          <w:rFonts w:ascii="方正小标宋简体" w:eastAsia="方正小标宋简体" w:hAnsi="方正小标宋简体" w:cs="方正小标宋简体" w:hint="eastAsia"/>
          <w:bCs/>
          <w:spacing w:val="16"/>
          <w:kern w:val="0"/>
          <w:sz w:val="44"/>
          <w:szCs w:val="44"/>
        </w:rPr>
        <w:t>河南省胸外科医疗质量控制中心</w:t>
      </w:r>
    </w:p>
    <w:p w14:paraId="49064B89" w14:textId="77777777" w:rsidR="007725A6" w:rsidRDefault="00BE71D7" w:rsidP="007725A6">
      <w:pPr>
        <w:spacing w:line="560" w:lineRule="exact"/>
        <w:jc w:val="center"/>
        <w:rPr>
          <w:rFonts w:ascii="方正小标宋简体" w:eastAsia="方正小标宋简体" w:hAnsi="方正小标宋简体" w:cs="方正小标宋简体"/>
          <w:bCs/>
          <w:spacing w:val="16"/>
          <w:kern w:val="0"/>
          <w:sz w:val="44"/>
          <w:szCs w:val="44"/>
        </w:rPr>
      </w:pPr>
      <w:r>
        <w:rPr>
          <w:rFonts w:ascii="方正小标宋简体" w:eastAsia="方正小标宋简体" w:hAnsi="方正小标宋简体" w:cs="方正小标宋简体" w:hint="eastAsia"/>
          <w:bCs/>
          <w:spacing w:val="16"/>
          <w:kern w:val="0"/>
          <w:sz w:val="44"/>
          <w:szCs w:val="44"/>
        </w:rPr>
        <w:t>关于</w:t>
      </w:r>
      <w:bookmarkStart w:id="2" w:name="_Hlk109222886"/>
      <w:bookmarkStart w:id="3" w:name="_Hlk99442432"/>
      <w:bookmarkStart w:id="4" w:name="_Hlk99443464"/>
      <w:r w:rsidR="002739AA">
        <w:rPr>
          <w:rFonts w:ascii="方正小标宋简体" w:eastAsia="方正小标宋简体" w:hAnsi="方正小标宋简体" w:cs="方正小标宋简体" w:hint="eastAsia"/>
          <w:bCs/>
          <w:spacing w:val="16"/>
          <w:kern w:val="0"/>
          <w:sz w:val="44"/>
          <w:szCs w:val="44"/>
        </w:rPr>
        <w:t>印发</w:t>
      </w:r>
      <w:bookmarkEnd w:id="2"/>
      <w:r w:rsidR="00BA5231" w:rsidRPr="00BA5231">
        <w:rPr>
          <w:rFonts w:ascii="方正小标宋简体" w:eastAsia="方正小标宋简体" w:hAnsi="方正小标宋简体" w:cs="方正小标宋简体"/>
          <w:bCs/>
          <w:spacing w:val="16"/>
          <w:kern w:val="0"/>
          <w:sz w:val="44"/>
          <w:szCs w:val="44"/>
        </w:rPr>
        <w:t>河南省胸外科手术质量</w:t>
      </w:r>
      <w:bookmarkEnd w:id="1"/>
      <w:bookmarkEnd w:id="3"/>
      <w:r w:rsidR="00BA5231" w:rsidRPr="00BA5231">
        <w:rPr>
          <w:rFonts w:ascii="方正小标宋简体" w:eastAsia="方正小标宋简体" w:hAnsi="方正小标宋简体" w:cs="方正小标宋简体" w:hint="eastAsia"/>
          <w:bCs/>
          <w:spacing w:val="16"/>
          <w:kern w:val="0"/>
          <w:sz w:val="44"/>
          <w:szCs w:val="44"/>
        </w:rPr>
        <w:t>控制</w:t>
      </w:r>
    </w:p>
    <w:p w14:paraId="118C94C6" w14:textId="4D6EFA73" w:rsidR="005C105A" w:rsidRPr="007725A6" w:rsidRDefault="00BA5231" w:rsidP="007725A6">
      <w:pPr>
        <w:spacing w:line="560" w:lineRule="exact"/>
        <w:jc w:val="center"/>
        <w:rPr>
          <w:rFonts w:ascii="方正小标宋简体" w:eastAsia="方正小标宋简体" w:hAnsi="方正小标宋简体" w:cs="方正小标宋简体"/>
          <w:bCs/>
          <w:spacing w:val="16"/>
          <w:kern w:val="0"/>
          <w:sz w:val="44"/>
          <w:szCs w:val="44"/>
        </w:rPr>
      </w:pPr>
      <w:r w:rsidRPr="00BA5231">
        <w:rPr>
          <w:rFonts w:ascii="方正小标宋简体" w:eastAsia="方正小标宋简体" w:hAnsi="方正小标宋简体" w:cs="方正小标宋简体" w:hint="eastAsia"/>
          <w:bCs/>
          <w:spacing w:val="16"/>
          <w:kern w:val="0"/>
          <w:sz w:val="44"/>
          <w:szCs w:val="44"/>
        </w:rPr>
        <w:t>评价细则</w:t>
      </w:r>
      <w:r w:rsidR="007725A6" w:rsidRPr="007725A6">
        <w:rPr>
          <w:rFonts w:ascii="方正小标宋简体" w:eastAsia="方正小标宋简体" w:hAnsi="方正小标宋简体" w:cs="方正小标宋简体"/>
          <w:bCs/>
          <w:spacing w:val="16"/>
          <w:kern w:val="0"/>
          <w:sz w:val="44"/>
          <w:szCs w:val="44"/>
        </w:rPr>
        <w:t>(试行)</w:t>
      </w:r>
      <w:r w:rsidRPr="00BA5231">
        <w:rPr>
          <w:rFonts w:ascii="方正小标宋简体" w:eastAsia="方正小标宋简体" w:hAnsi="方正小标宋简体" w:cs="方正小标宋简体" w:hint="eastAsia"/>
          <w:bCs/>
          <w:spacing w:val="16"/>
          <w:kern w:val="0"/>
          <w:sz w:val="44"/>
          <w:szCs w:val="44"/>
        </w:rPr>
        <w:t>的</w:t>
      </w:r>
      <w:r w:rsidR="00E132A4">
        <w:rPr>
          <w:rFonts w:ascii="方正小标宋简体" w:eastAsia="方正小标宋简体" w:hAnsi="方正小标宋简体" w:cs="方正小标宋简体" w:hint="eastAsia"/>
          <w:bCs/>
          <w:spacing w:val="16"/>
          <w:kern w:val="0"/>
          <w:sz w:val="44"/>
          <w:szCs w:val="44"/>
        </w:rPr>
        <w:t>请示</w:t>
      </w:r>
    </w:p>
    <w:bookmarkEnd w:id="4"/>
    <w:p w14:paraId="593426C7" w14:textId="77777777" w:rsidR="005C105A" w:rsidRDefault="005C105A">
      <w:pPr>
        <w:rPr>
          <w:rFonts w:ascii="仿宋" w:eastAsia="仿宋" w:hAnsi="仿宋" w:cs="仿宋"/>
          <w:sz w:val="32"/>
          <w:szCs w:val="32"/>
        </w:rPr>
      </w:pPr>
    </w:p>
    <w:p w14:paraId="40C078A2" w14:textId="77777777" w:rsidR="005C105A" w:rsidRPr="0072170B" w:rsidRDefault="00BE71D7">
      <w:pPr>
        <w:spacing w:line="560" w:lineRule="exact"/>
        <w:jc w:val="left"/>
        <w:rPr>
          <w:rFonts w:ascii="仿宋" w:eastAsia="仿宋" w:hAnsi="仿宋" w:cs="仿宋"/>
          <w:sz w:val="32"/>
          <w:szCs w:val="32"/>
        </w:rPr>
      </w:pPr>
      <w:r w:rsidRPr="0072170B">
        <w:rPr>
          <w:rFonts w:ascii="仿宋" w:eastAsia="仿宋" w:hAnsi="仿宋" w:cs="仿宋" w:hint="eastAsia"/>
          <w:sz w:val="32"/>
          <w:szCs w:val="32"/>
        </w:rPr>
        <w:t>各有关医疗机构：</w:t>
      </w:r>
    </w:p>
    <w:p w14:paraId="32E0BE9C" w14:textId="6F65C9F7" w:rsidR="005C105A" w:rsidRDefault="006E47D8" w:rsidP="009E3B63">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为加强我省胸外科医疗质量</w:t>
      </w:r>
      <w:r w:rsidR="002739AA">
        <w:rPr>
          <w:rFonts w:ascii="仿宋" w:eastAsia="仿宋" w:hAnsi="仿宋" w:cs="仿宋" w:hint="eastAsia"/>
          <w:sz w:val="32"/>
          <w:szCs w:val="32"/>
        </w:rPr>
        <w:t>管</w:t>
      </w:r>
      <w:r w:rsidR="002739AA" w:rsidRPr="00D90C88">
        <w:rPr>
          <w:rFonts w:ascii="仿宋" w:eastAsia="仿宋" w:hAnsi="仿宋" w:cs="仿宋" w:hint="eastAsia"/>
          <w:sz w:val="32"/>
          <w:szCs w:val="32"/>
        </w:rPr>
        <w:t>理与</w:t>
      </w:r>
      <w:r w:rsidRPr="00D90C88">
        <w:rPr>
          <w:rFonts w:ascii="仿宋" w:eastAsia="仿宋" w:hAnsi="仿宋" w:cs="仿宋" w:hint="eastAsia"/>
          <w:sz w:val="32"/>
          <w:szCs w:val="32"/>
        </w:rPr>
        <w:t>控制，</w:t>
      </w:r>
      <w:r w:rsidR="009E3B63" w:rsidRPr="00D90C88">
        <w:rPr>
          <w:rFonts w:ascii="仿宋" w:eastAsia="仿宋" w:hAnsi="仿宋" w:cs="仿宋" w:hint="eastAsia"/>
          <w:sz w:val="32"/>
          <w:szCs w:val="32"/>
        </w:rPr>
        <w:t>进一步</w:t>
      </w:r>
      <w:r w:rsidR="002739AA" w:rsidRPr="00D90C88">
        <w:rPr>
          <w:rFonts w:ascii="仿宋" w:eastAsia="仿宋" w:hAnsi="仿宋" w:cs="仿宋" w:hint="eastAsia"/>
          <w:sz w:val="32"/>
          <w:szCs w:val="32"/>
        </w:rPr>
        <w:t>提高胸外科手术</w:t>
      </w:r>
      <w:r w:rsidR="009E3B63" w:rsidRPr="00D90C88">
        <w:rPr>
          <w:rFonts w:ascii="仿宋" w:eastAsia="仿宋" w:hAnsi="仿宋" w:cs="仿宋" w:hint="eastAsia"/>
          <w:sz w:val="32"/>
          <w:szCs w:val="32"/>
        </w:rPr>
        <w:t>质量与安全管理科学化、精准化、</w:t>
      </w:r>
      <w:r w:rsidR="002739AA" w:rsidRPr="00D90C88">
        <w:rPr>
          <w:rFonts w:ascii="仿宋" w:eastAsia="仿宋" w:hAnsi="仿宋" w:cs="仿宋" w:hint="eastAsia"/>
          <w:sz w:val="32"/>
          <w:szCs w:val="32"/>
        </w:rPr>
        <w:t>同质化水平</w:t>
      </w:r>
      <w:r w:rsidR="00320049" w:rsidRPr="00D90C88">
        <w:rPr>
          <w:rFonts w:ascii="仿宋" w:eastAsia="仿宋" w:hAnsi="仿宋" w:cs="仿宋" w:hint="eastAsia"/>
          <w:sz w:val="32"/>
          <w:szCs w:val="32"/>
        </w:rPr>
        <w:t>，贯彻落实</w:t>
      </w:r>
      <w:r w:rsidR="000C16D3" w:rsidRPr="00D90C88">
        <w:rPr>
          <w:rFonts w:ascii="仿宋" w:eastAsia="仿宋" w:hAnsi="仿宋" w:cs="仿宋" w:hint="eastAsia"/>
          <w:sz w:val="32"/>
          <w:szCs w:val="32"/>
        </w:rPr>
        <w:t>国家</w:t>
      </w:r>
      <w:proofErr w:type="gramStart"/>
      <w:r w:rsidR="000C16D3" w:rsidRPr="00D90C88">
        <w:rPr>
          <w:rFonts w:ascii="仿宋" w:eastAsia="仿宋" w:hAnsi="仿宋" w:cs="仿宋" w:hint="eastAsia"/>
          <w:sz w:val="32"/>
          <w:szCs w:val="32"/>
        </w:rPr>
        <w:t>卫健委</w:t>
      </w:r>
      <w:r w:rsidR="0088686C" w:rsidRPr="00D90C88">
        <w:rPr>
          <w:rFonts w:ascii="仿宋" w:eastAsia="仿宋" w:hAnsi="仿宋" w:cs="仿宋" w:hint="eastAsia"/>
          <w:sz w:val="32"/>
          <w:szCs w:val="32"/>
        </w:rPr>
        <w:t>文件</w:t>
      </w:r>
      <w:proofErr w:type="gramEnd"/>
      <w:r w:rsidR="000C16D3" w:rsidRPr="00D90C88">
        <w:rPr>
          <w:rFonts w:ascii="仿宋" w:eastAsia="仿宋" w:hAnsi="仿宋" w:cs="仿宋" w:hint="eastAsia"/>
          <w:sz w:val="32"/>
          <w:szCs w:val="32"/>
        </w:rPr>
        <w:t>精神及</w:t>
      </w:r>
      <w:r w:rsidRPr="00D90C88">
        <w:rPr>
          <w:rFonts w:ascii="仿宋_GB2312" w:eastAsia="仿宋_GB2312" w:hint="eastAsia"/>
          <w:sz w:val="32"/>
          <w:szCs w:val="32"/>
        </w:rPr>
        <w:t>《河南省医疗质量控制中心管理实施</w:t>
      </w:r>
      <w:r w:rsidRPr="00816F8C">
        <w:rPr>
          <w:rFonts w:ascii="仿宋_GB2312" w:eastAsia="仿宋_GB2312" w:hint="eastAsia"/>
          <w:sz w:val="32"/>
          <w:szCs w:val="32"/>
        </w:rPr>
        <w:t>办法（试行）》</w:t>
      </w:r>
      <w:r>
        <w:rPr>
          <w:rFonts w:ascii="仿宋_GB2312" w:eastAsia="仿宋_GB2312" w:hint="eastAsia"/>
          <w:sz w:val="32"/>
          <w:szCs w:val="32"/>
        </w:rPr>
        <w:t>《河南省医疗质量控制中心工作规范（试行）》</w:t>
      </w:r>
      <w:r w:rsidR="002739AA">
        <w:rPr>
          <w:rFonts w:ascii="仿宋_GB2312" w:eastAsia="仿宋_GB2312" w:hint="eastAsia"/>
          <w:sz w:val="32"/>
          <w:szCs w:val="32"/>
        </w:rPr>
        <w:t>等</w:t>
      </w:r>
      <w:r>
        <w:rPr>
          <w:rFonts w:ascii="仿宋_GB2312" w:eastAsia="仿宋_GB2312" w:hint="eastAsia"/>
          <w:sz w:val="32"/>
          <w:szCs w:val="32"/>
        </w:rPr>
        <w:t>要求</w:t>
      </w:r>
      <w:r w:rsidR="00BE71D7">
        <w:rPr>
          <w:rFonts w:ascii="仿宋" w:eastAsia="仿宋" w:hAnsi="仿宋" w:cs="仿宋" w:hint="eastAsia"/>
          <w:sz w:val="32"/>
          <w:szCs w:val="32"/>
        </w:rPr>
        <w:t>，</w:t>
      </w:r>
      <w:r w:rsidR="00320049">
        <w:rPr>
          <w:rFonts w:ascii="仿宋" w:eastAsia="仿宋" w:hAnsi="仿宋" w:cs="仿宋" w:hint="eastAsia"/>
          <w:sz w:val="32"/>
          <w:szCs w:val="32"/>
        </w:rPr>
        <w:t>促进全省医疗质量持续改进，</w:t>
      </w:r>
      <w:r w:rsidR="00A33893">
        <w:rPr>
          <w:rFonts w:ascii="仿宋" w:eastAsia="仿宋" w:hAnsi="仿宋" w:cs="仿宋"/>
          <w:sz w:val="32"/>
          <w:szCs w:val="32"/>
        </w:rPr>
        <w:t>初步</w:t>
      </w:r>
      <w:r w:rsidR="00AC46F4">
        <w:rPr>
          <w:rFonts w:ascii="仿宋" w:eastAsia="仿宋" w:hAnsi="仿宋" w:cs="仿宋" w:hint="eastAsia"/>
          <w:sz w:val="32"/>
          <w:szCs w:val="32"/>
        </w:rPr>
        <w:t>制定了《河南省</w:t>
      </w:r>
      <w:r w:rsidR="00AC46F4" w:rsidRPr="00AC46F4">
        <w:rPr>
          <w:rFonts w:ascii="仿宋" w:eastAsia="仿宋" w:hAnsi="仿宋" w:cs="仿宋"/>
          <w:sz w:val="32"/>
          <w:szCs w:val="32"/>
        </w:rPr>
        <w:t>胸外科手术质量控制</w:t>
      </w:r>
      <w:r w:rsidR="00AC46F4">
        <w:rPr>
          <w:rFonts w:ascii="仿宋" w:eastAsia="仿宋" w:hAnsi="仿宋" w:cs="仿宋" w:hint="eastAsia"/>
          <w:sz w:val="32"/>
          <w:szCs w:val="32"/>
        </w:rPr>
        <w:t>评价细则（试行）》</w:t>
      </w:r>
      <w:r w:rsidR="00AC46F4" w:rsidRPr="00AC46F4">
        <w:rPr>
          <w:rFonts w:ascii="仿宋" w:eastAsia="仿宋" w:hAnsi="仿宋" w:cs="仿宋"/>
          <w:sz w:val="32"/>
          <w:szCs w:val="32"/>
        </w:rPr>
        <w:t>，</w:t>
      </w:r>
      <w:r w:rsidR="00BE71D7">
        <w:rPr>
          <w:rFonts w:ascii="仿宋" w:eastAsia="仿宋" w:hAnsi="仿宋" w:cs="仿宋" w:hint="eastAsia"/>
          <w:sz w:val="32"/>
          <w:szCs w:val="32"/>
        </w:rPr>
        <w:t>经</w:t>
      </w:r>
      <w:r w:rsidR="002739AA">
        <w:rPr>
          <w:rFonts w:ascii="仿宋" w:eastAsia="仿宋" w:hAnsi="仿宋" w:cs="仿宋" w:hint="eastAsia"/>
          <w:sz w:val="32"/>
          <w:szCs w:val="32"/>
        </w:rPr>
        <w:t>省医疗质量控制中心管理办公室</w:t>
      </w:r>
      <w:r w:rsidR="00AC46F4">
        <w:rPr>
          <w:rFonts w:ascii="仿宋" w:eastAsia="仿宋" w:hAnsi="仿宋" w:cs="仿宋" w:hint="eastAsia"/>
          <w:sz w:val="32"/>
          <w:szCs w:val="32"/>
        </w:rPr>
        <w:t>第40次例会讨论确定，</w:t>
      </w:r>
      <w:r w:rsidR="00F54C1A">
        <w:rPr>
          <w:rFonts w:ascii="仿宋" w:eastAsia="仿宋" w:hAnsi="仿宋" w:cs="仿宋" w:hint="eastAsia"/>
          <w:sz w:val="32"/>
          <w:szCs w:val="32"/>
        </w:rPr>
        <w:t>评价细则已起草完成（见附件），拟印发有关医疗机构。</w:t>
      </w:r>
      <w:r w:rsidR="009461E8">
        <w:rPr>
          <w:rFonts w:ascii="仿宋" w:eastAsia="仿宋" w:hAnsi="仿宋" w:cs="仿宋" w:hint="eastAsia"/>
          <w:sz w:val="32"/>
          <w:szCs w:val="32"/>
        </w:rPr>
        <w:t xml:space="preserve"> </w:t>
      </w:r>
    </w:p>
    <w:p w14:paraId="72FD45C1" w14:textId="77777777" w:rsidR="005C105A" w:rsidRDefault="005C105A">
      <w:pPr>
        <w:rPr>
          <w:rFonts w:ascii="黑体" w:eastAsia="黑体" w:hAnsi="黑体" w:cs="黑体"/>
          <w:sz w:val="32"/>
          <w:szCs w:val="32"/>
        </w:rPr>
      </w:pPr>
    </w:p>
    <w:p w14:paraId="7969EA35" w14:textId="77777777" w:rsidR="005C105A" w:rsidRDefault="005C105A">
      <w:pPr>
        <w:rPr>
          <w:rFonts w:ascii="黑体" w:eastAsia="黑体" w:hAnsi="黑体" w:cs="黑体"/>
          <w:sz w:val="32"/>
          <w:szCs w:val="32"/>
        </w:rPr>
      </w:pPr>
    </w:p>
    <w:p w14:paraId="6F4ADF13" w14:textId="77777777" w:rsidR="005C105A" w:rsidRDefault="005C105A">
      <w:pPr>
        <w:rPr>
          <w:rFonts w:ascii="黑体" w:eastAsia="黑体" w:hAnsi="黑体" w:cs="黑体"/>
          <w:sz w:val="32"/>
          <w:szCs w:val="32"/>
        </w:rPr>
      </w:pPr>
    </w:p>
    <w:p w14:paraId="265CC46E" w14:textId="77777777" w:rsidR="006B44C9" w:rsidRDefault="006B44C9">
      <w:pPr>
        <w:rPr>
          <w:rFonts w:ascii="黑体" w:eastAsia="黑体" w:hAnsi="黑体" w:cs="黑体"/>
          <w:sz w:val="32"/>
          <w:szCs w:val="32"/>
        </w:rPr>
      </w:pPr>
    </w:p>
    <w:p w14:paraId="4FE8726C" w14:textId="77777777" w:rsidR="005D3B41" w:rsidRDefault="005D3B41">
      <w:pPr>
        <w:rPr>
          <w:rFonts w:ascii="黑体" w:eastAsia="黑体" w:hAnsi="黑体" w:cs="黑体"/>
          <w:sz w:val="32"/>
          <w:szCs w:val="32"/>
        </w:rPr>
      </w:pPr>
    </w:p>
    <w:p w14:paraId="237A777F" w14:textId="77777777" w:rsidR="005D3B41" w:rsidRDefault="005D3B41">
      <w:pPr>
        <w:rPr>
          <w:rFonts w:ascii="黑体" w:eastAsia="黑体" w:hAnsi="黑体" w:cs="黑体"/>
          <w:sz w:val="32"/>
          <w:szCs w:val="32"/>
        </w:rPr>
      </w:pPr>
    </w:p>
    <w:p w14:paraId="2C4709F2" w14:textId="77777777" w:rsidR="005D3B41" w:rsidRDefault="005D3B41">
      <w:pPr>
        <w:rPr>
          <w:rFonts w:ascii="黑体" w:eastAsia="黑体" w:hAnsi="黑体" w:cs="黑体"/>
          <w:sz w:val="32"/>
          <w:szCs w:val="32"/>
        </w:rPr>
      </w:pPr>
    </w:p>
    <w:p w14:paraId="3C555557" w14:textId="77777777" w:rsidR="005D3B41" w:rsidRDefault="005D3B41">
      <w:pPr>
        <w:rPr>
          <w:rFonts w:ascii="黑体" w:eastAsia="黑体" w:hAnsi="黑体" w:cs="黑体"/>
          <w:sz w:val="32"/>
          <w:szCs w:val="32"/>
        </w:rPr>
      </w:pPr>
    </w:p>
    <w:p w14:paraId="30B7CEF0" w14:textId="77777777" w:rsidR="005D3B41" w:rsidRDefault="005D3B41">
      <w:pPr>
        <w:rPr>
          <w:rFonts w:ascii="黑体" w:eastAsia="黑体" w:hAnsi="黑体" w:cs="黑体"/>
          <w:sz w:val="32"/>
          <w:szCs w:val="32"/>
        </w:rPr>
      </w:pPr>
    </w:p>
    <w:p w14:paraId="168A88FC" w14:textId="77777777" w:rsidR="005D3B41" w:rsidRDefault="005D3B41">
      <w:pPr>
        <w:rPr>
          <w:rFonts w:ascii="黑体" w:eastAsia="黑体" w:hAnsi="黑体" w:cs="黑体"/>
          <w:sz w:val="32"/>
          <w:szCs w:val="32"/>
        </w:rPr>
      </w:pPr>
    </w:p>
    <w:p w14:paraId="5BB5DD13" w14:textId="77777777" w:rsidR="005D3B41" w:rsidRDefault="005D3B41">
      <w:pPr>
        <w:rPr>
          <w:rFonts w:ascii="黑体" w:eastAsia="黑体" w:hAnsi="黑体" w:cs="黑体"/>
          <w:sz w:val="32"/>
          <w:szCs w:val="32"/>
        </w:rPr>
      </w:pPr>
    </w:p>
    <w:p w14:paraId="6AEEFE36" w14:textId="77777777" w:rsidR="005D3B41" w:rsidRDefault="005D3B41">
      <w:pPr>
        <w:rPr>
          <w:rFonts w:ascii="黑体" w:eastAsia="黑体" w:hAnsi="黑体" w:cs="黑体"/>
          <w:sz w:val="32"/>
          <w:szCs w:val="32"/>
        </w:rPr>
      </w:pPr>
    </w:p>
    <w:p w14:paraId="6D9B556D" w14:textId="77777777" w:rsidR="005D3B41" w:rsidRDefault="005D3B41">
      <w:pPr>
        <w:rPr>
          <w:rFonts w:ascii="黑体" w:eastAsia="黑体" w:hAnsi="黑体" w:cs="黑体"/>
          <w:sz w:val="32"/>
          <w:szCs w:val="32"/>
        </w:rPr>
      </w:pPr>
    </w:p>
    <w:p w14:paraId="7B292184" w14:textId="1500E28F" w:rsidR="005D3B41" w:rsidRDefault="005D3B41">
      <w:pPr>
        <w:rPr>
          <w:rFonts w:ascii="黑体" w:eastAsia="黑体" w:hAnsi="黑体" w:cs="黑体"/>
          <w:sz w:val="32"/>
          <w:szCs w:val="32"/>
        </w:rPr>
      </w:pPr>
    </w:p>
    <w:p w14:paraId="5E003DF9" w14:textId="77777777" w:rsidR="001902FE" w:rsidRDefault="001902FE">
      <w:pPr>
        <w:rPr>
          <w:rFonts w:ascii="黑体" w:eastAsia="黑体" w:hAnsi="黑体" w:cs="黑体" w:hint="eastAsia"/>
          <w:sz w:val="32"/>
          <w:szCs w:val="32"/>
        </w:rPr>
      </w:pPr>
    </w:p>
    <w:p w14:paraId="73F7CCF2" w14:textId="77777777" w:rsidR="005D3B41" w:rsidRDefault="005D3B41">
      <w:pPr>
        <w:rPr>
          <w:rFonts w:ascii="黑体" w:eastAsia="黑体" w:hAnsi="黑体" w:cs="黑体"/>
          <w:sz w:val="32"/>
          <w:szCs w:val="32"/>
        </w:rPr>
      </w:pPr>
    </w:p>
    <w:p w14:paraId="047E53D5" w14:textId="77777777" w:rsidR="005C105A" w:rsidRDefault="00BE71D7">
      <w:pPr>
        <w:rPr>
          <w:rFonts w:ascii="黑体" w:eastAsia="黑体" w:hAnsi="黑体" w:cs="黑体"/>
          <w:sz w:val="32"/>
          <w:szCs w:val="32"/>
        </w:rPr>
      </w:pPr>
      <w:r>
        <w:rPr>
          <w:rFonts w:ascii="黑体" w:eastAsia="黑体" w:hAnsi="黑体" w:cs="黑体" w:hint="eastAsia"/>
          <w:sz w:val="32"/>
          <w:szCs w:val="32"/>
        </w:rPr>
        <w:lastRenderedPageBreak/>
        <w:t>附件</w:t>
      </w:r>
    </w:p>
    <w:p w14:paraId="7D62C5DA" w14:textId="77777777" w:rsidR="003119FB" w:rsidRDefault="003119FB" w:rsidP="003119FB">
      <w:pPr>
        <w:rPr>
          <w:rFonts w:ascii="黑体" w:eastAsia="黑体" w:hAnsi="黑体" w:cs="黑体"/>
          <w:sz w:val="32"/>
          <w:szCs w:val="32"/>
        </w:rPr>
      </w:pPr>
    </w:p>
    <w:p w14:paraId="514D343B" w14:textId="77777777" w:rsidR="003119FB" w:rsidRPr="003119FB" w:rsidRDefault="003119FB" w:rsidP="007725A6">
      <w:pPr>
        <w:spacing w:line="560" w:lineRule="exact"/>
        <w:jc w:val="center"/>
        <w:rPr>
          <w:rFonts w:ascii="方正小标宋简体" w:eastAsia="方正小标宋简体" w:hAnsi="方正小标宋简体" w:cs="方正小标宋简体"/>
          <w:bCs/>
          <w:spacing w:val="16"/>
          <w:kern w:val="0"/>
          <w:sz w:val="44"/>
          <w:szCs w:val="44"/>
        </w:rPr>
      </w:pPr>
      <w:r w:rsidRPr="003119FB">
        <w:rPr>
          <w:rFonts w:ascii="方正小标宋简体" w:eastAsia="方正小标宋简体" w:hAnsi="方正小标宋简体" w:cs="方正小标宋简体" w:hint="eastAsia"/>
          <w:bCs/>
          <w:spacing w:val="16"/>
          <w:kern w:val="0"/>
          <w:sz w:val="44"/>
          <w:szCs w:val="44"/>
        </w:rPr>
        <w:t>河南省胸外科手术质量控制评价细则</w:t>
      </w:r>
      <w:r w:rsidR="007725A6">
        <w:rPr>
          <w:rFonts w:ascii="方正小标宋简体" w:eastAsia="方正小标宋简体" w:hAnsi="方正小标宋简体" w:cs="方正小标宋简体" w:hint="eastAsia"/>
          <w:bCs/>
          <w:spacing w:val="16"/>
          <w:kern w:val="0"/>
          <w:sz w:val="44"/>
          <w:szCs w:val="44"/>
        </w:rPr>
        <w:t>(</w:t>
      </w:r>
      <w:r w:rsidR="007725A6" w:rsidRPr="007725A6">
        <w:rPr>
          <w:rFonts w:ascii="方正小标宋简体" w:eastAsia="方正小标宋简体" w:hAnsi="方正小标宋简体" w:cs="方正小标宋简体" w:hint="eastAsia"/>
          <w:bCs/>
          <w:spacing w:val="16"/>
          <w:kern w:val="0"/>
          <w:sz w:val="44"/>
          <w:szCs w:val="44"/>
        </w:rPr>
        <w:t>试行</w:t>
      </w:r>
      <w:r w:rsidR="007725A6">
        <w:rPr>
          <w:rFonts w:ascii="方正小标宋简体" w:eastAsia="方正小标宋简体" w:hAnsi="方正小标宋简体" w:cs="方正小标宋简体" w:hint="eastAsia"/>
          <w:bCs/>
          <w:spacing w:val="16"/>
          <w:kern w:val="0"/>
          <w:sz w:val="44"/>
          <w:szCs w:val="44"/>
        </w:rPr>
        <w:t>)</w:t>
      </w:r>
      <w:r>
        <w:rPr>
          <w:rFonts w:ascii="方正小标宋简体" w:eastAsia="方正小标宋简体" w:hAnsi="方正小标宋简体" w:cs="方正小标宋简体" w:hint="eastAsia"/>
          <w:bCs/>
          <w:spacing w:val="16"/>
          <w:kern w:val="0"/>
          <w:sz w:val="44"/>
          <w:szCs w:val="44"/>
        </w:rPr>
        <w:t xml:space="preserve"> </w:t>
      </w:r>
    </w:p>
    <w:p w14:paraId="19D994FA" w14:textId="77777777" w:rsidR="003119FB" w:rsidRPr="003119FB" w:rsidRDefault="003119FB" w:rsidP="003119FB">
      <w:pPr>
        <w:spacing w:line="560" w:lineRule="exact"/>
        <w:jc w:val="center"/>
        <w:rPr>
          <w:rFonts w:ascii="方正小标宋简体" w:eastAsia="方正小标宋简体" w:hAnsi="方正小标宋简体" w:cs="方正小标宋简体"/>
          <w:bCs/>
          <w:spacing w:val="16"/>
          <w:kern w:val="0"/>
          <w:sz w:val="44"/>
          <w:szCs w:val="44"/>
        </w:rPr>
      </w:pPr>
    </w:p>
    <w:p w14:paraId="4B34F09E" w14:textId="77777777" w:rsidR="003119FB" w:rsidRDefault="003119FB" w:rsidP="003119FB">
      <w:pPr>
        <w:spacing w:before="175"/>
        <w:ind w:left="290"/>
        <w:jc w:val="center"/>
        <w:rPr>
          <w:rFonts w:ascii="黑体" w:eastAsia="黑体"/>
          <w:sz w:val="42"/>
        </w:rPr>
      </w:pPr>
    </w:p>
    <w:p w14:paraId="48FFC746" w14:textId="77777777" w:rsidR="003119FB" w:rsidRDefault="003119FB" w:rsidP="003119FB">
      <w:pPr>
        <w:spacing w:before="175"/>
        <w:ind w:left="290"/>
        <w:jc w:val="center"/>
        <w:rPr>
          <w:rFonts w:ascii="黑体" w:eastAsia="黑体"/>
          <w:sz w:val="42"/>
        </w:rPr>
      </w:pPr>
    </w:p>
    <w:p w14:paraId="178C9529" w14:textId="77777777" w:rsidR="007725A6" w:rsidRPr="007725A6" w:rsidRDefault="007725A6" w:rsidP="003119FB">
      <w:pPr>
        <w:spacing w:before="175"/>
        <w:ind w:left="290"/>
        <w:jc w:val="center"/>
        <w:rPr>
          <w:rFonts w:ascii="黑体" w:eastAsia="黑体"/>
          <w:sz w:val="42"/>
        </w:rPr>
      </w:pPr>
    </w:p>
    <w:p w14:paraId="0742F960" w14:textId="77777777" w:rsidR="003119FB" w:rsidRDefault="003119FB" w:rsidP="003119FB">
      <w:pPr>
        <w:spacing w:before="175"/>
        <w:ind w:left="290"/>
        <w:jc w:val="center"/>
        <w:rPr>
          <w:rFonts w:ascii="黑体" w:eastAsia="黑体"/>
          <w:sz w:val="42"/>
        </w:rPr>
      </w:pPr>
    </w:p>
    <w:p w14:paraId="2F65832F" w14:textId="77777777" w:rsidR="003119FB" w:rsidRDefault="003119FB" w:rsidP="003119FB">
      <w:pPr>
        <w:spacing w:before="175"/>
        <w:ind w:left="290"/>
        <w:jc w:val="center"/>
        <w:rPr>
          <w:rFonts w:ascii="黑体" w:eastAsia="黑体"/>
          <w:sz w:val="42"/>
        </w:rPr>
      </w:pPr>
    </w:p>
    <w:p w14:paraId="64667B76" w14:textId="77777777" w:rsidR="003119FB" w:rsidRDefault="003119FB" w:rsidP="003119FB">
      <w:pPr>
        <w:spacing w:before="175"/>
        <w:ind w:left="290"/>
        <w:jc w:val="center"/>
        <w:rPr>
          <w:rFonts w:ascii="黑体" w:eastAsia="黑体"/>
          <w:sz w:val="42"/>
        </w:rPr>
      </w:pPr>
    </w:p>
    <w:p w14:paraId="4A9B5275" w14:textId="77777777" w:rsidR="003119FB" w:rsidRDefault="003119FB" w:rsidP="003119FB">
      <w:pPr>
        <w:spacing w:before="175"/>
        <w:ind w:left="290"/>
        <w:jc w:val="center"/>
        <w:rPr>
          <w:rFonts w:ascii="黑体" w:eastAsia="黑体"/>
          <w:sz w:val="42"/>
        </w:rPr>
      </w:pPr>
    </w:p>
    <w:p w14:paraId="43B71E42" w14:textId="77777777" w:rsidR="003119FB" w:rsidRDefault="003119FB" w:rsidP="003119FB">
      <w:pPr>
        <w:spacing w:before="175"/>
        <w:ind w:left="290"/>
        <w:jc w:val="center"/>
        <w:rPr>
          <w:rFonts w:ascii="黑体" w:eastAsia="黑体"/>
          <w:sz w:val="42"/>
        </w:rPr>
      </w:pPr>
    </w:p>
    <w:p w14:paraId="631095F4" w14:textId="77777777" w:rsidR="003119FB" w:rsidRDefault="003119FB" w:rsidP="003119FB">
      <w:pPr>
        <w:spacing w:before="175"/>
        <w:ind w:left="290"/>
        <w:jc w:val="center"/>
        <w:rPr>
          <w:rFonts w:ascii="黑体" w:eastAsia="黑体"/>
          <w:sz w:val="42"/>
        </w:rPr>
      </w:pPr>
    </w:p>
    <w:p w14:paraId="0E559287" w14:textId="77777777" w:rsidR="003119FB" w:rsidRDefault="003119FB" w:rsidP="003119FB">
      <w:pPr>
        <w:spacing w:before="175"/>
        <w:ind w:left="290"/>
        <w:jc w:val="center"/>
        <w:rPr>
          <w:rFonts w:ascii="黑体" w:eastAsia="黑体"/>
          <w:sz w:val="42"/>
        </w:rPr>
      </w:pPr>
    </w:p>
    <w:p w14:paraId="03E2F334" w14:textId="77777777" w:rsidR="003119FB" w:rsidRDefault="003119FB" w:rsidP="003119FB">
      <w:pPr>
        <w:spacing w:before="175"/>
        <w:ind w:left="290"/>
        <w:jc w:val="center"/>
        <w:rPr>
          <w:rFonts w:ascii="黑体" w:eastAsia="黑体"/>
          <w:sz w:val="42"/>
        </w:rPr>
      </w:pPr>
    </w:p>
    <w:p w14:paraId="3498C12C" w14:textId="77777777" w:rsidR="003119FB" w:rsidRDefault="003119FB" w:rsidP="003119FB">
      <w:pPr>
        <w:spacing w:before="175"/>
        <w:ind w:left="290"/>
        <w:jc w:val="center"/>
        <w:rPr>
          <w:rFonts w:ascii="黑体" w:eastAsia="黑体"/>
          <w:sz w:val="42"/>
        </w:rPr>
      </w:pPr>
    </w:p>
    <w:p w14:paraId="63378010" w14:textId="77777777" w:rsidR="003119FB" w:rsidRDefault="003119FB" w:rsidP="003119FB">
      <w:pPr>
        <w:spacing w:before="175"/>
        <w:ind w:left="290"/>
        <w:jc w:val="center"/>
        <w:rPr>
          <w:rFonts w:ascii="黑体" w:eastAsia="黑体"/>
          <w:sz w:val="42"/>
        </w:rPr>
      </w:pPr>
    </w:p>
    <w:p w14:paraId="6338BFCD" w14:textId="77777777" w:rsidR="003119FB" w:rsidRDefault="003119FB" w:rsidP="003119FB">
      <w:pPr>
        <w:spacing w:before="175"/>
        <w:ind w:left="290"/>
        <w:jc w:val="center"/>
        <w:rPr>
          <w:rFonts w:ascii="黑体" w:eastAsia="黑体"/>
          <w:sz w:val="42"/>
        </w:rPr>
      </w:pPr>
    </w:p>
    <w:p w14:paraId="1322FB16" w14:textId="77777777" w:rsidR="003119FB" w:rsidRDefault="003119FB" w:rsidP="003119FB">
      <w:pPr>
        <w:spacing w:before="175"/>
        <w:ind w:left="290"/>
        <w:jc w:val="center"/>
        <w:rPr>
          <w:rFonts w:ascii="黑体" w:eastAsia="黑体"/>
          <w:sz w:val="42"/>
        </w:rPr>
      </w:pPr>
    </w:p>
    <w:p w14:paraId="400725C7" w14:textId="77777777" w:rsidR="003119FB" w:rsidRDefault="003119FB" w:rsidP="003119FB">
      <w:pPr>
        <w:spacing w:before="175"/>
        <w:ind w:left="290"/>
        <w:jc w:val="center"/>
        <w:rPr>
          <w:rFonts w:ascii="黑体" w:eastAsia="黑体"/>
          <w:sz w:val="42"/>
        </w:rPr>
      </w:pPr>
      <w:r w:rsidRPr="00137E25">
        <w:rPr>
          <w:rFonts w:ascii="黑体" w:eastAsia="黑体" w:hint="eastAsia"/>
          <w:sz w:val="42"/>
        </w:rPr>
        <w:t>河南省</w:t>
      </w:r>
      <w:r>
        <w:rPr>
          <w:rFonts w:ascii="黑体" w:eastAsia="黑体" w:hint="eastAsia"/>
          <w:sz w:val="42"/>
        </w:rPr>
        <w:t>胸外科</w:t>
      </w:r>
      <w:r w:rsidR="00B93319">
        <w:rPr>
          <w:rFonts w:ascii="黑体" w:eastAsia="黑体" w:hint="eastAsia"/>
          <w:sz w:val="42"/>
        </w:rPr>
        <w:t>医疗</w:t>
      </w:r>
      <w:r w:rsidRPr="00137E25">
        <w:rPr>
          <w:rFonts w:ascii="黑体" w:eastAsia="黑体" w:hint="eastAsia"/>
          <w:sz w:val="42"/>
        </w:rPr>
        <w:t>质量控制中心</w:t>
      </w:r>
    </w:p>
    <w:p w14:paraId="6D411244" w14:textId="77777777" w:rsidR="007725A6" w:rsidRPr="007725A6" w:rsidRDefault="007725A6" w:rsidP="003119FB">
      <w:pPr>
        <w:spacing w:before="175"/>
        <w:ind w:left="290"/>
        <w:jc w:val="center"/>
        <w:rPr>
          <w:rFonts w:ascii="黑体" w:eastAsia="黑体"/>
          <w:sz w:val="42"/>
        </w:rPr>
      </w:pPr>
    </w:p>
    <w:p w14:paraId="7466A5C6" w14:textId="77777777" w:rsidR="003119FB" w:rsidRDefault="00337C40" w:rsidP="00E172AC">
      <w:pPr>
        <w:spacing w:before="175" w:line="360" w:lineRule="auto"/>
        <w:ind w:firstLineChars="1100" w:firstLine="4620"/>
        <w:rPr>
          <w:rFonts w:ascii="仿宋" w:eastAsia="仿宋" w:hAnsi="仿宋"/>
          <w:sz w:val="42"/>
        </w:rPr>
      </w:pPr>
      <w:r>
        <w:rPr>
          <w:rFonts w:ascii="仿宋" w:eastAsia="仿宋" w:hAnsi="仿宋" w:hint="eastAsia"/>
          <w:sz w:val="42"/>
        </w:rPr>
        <w:lastRenderedPageBreak/>
        <w:t>说明</w:t>
      </w:r>
    </w:p>
    <w:p w14:paraId="20F28C80" w14:textId="77777777" w:rsidR="00F00459" w:rsidRPr="00D90C88" w:rsidRDefault="00F00459" w:rsidP="00F00459">
      <w:pPr>
        <w:spacing w:before="175" w:line="360" w:lineRule="auto"/>
        <w:ind w:left="290" w:firstLineChars="250" w:firstLine="700"/>
        <w:rPr>
          <w:rFonts w:ascii="仿宋" w:eastAsia="仿宋" w:hAnsi="仿宋"/>
          <w:sz w:val="28"/>
          <w:szCs w:val="16"/>
        </w:rPr>
      </w:pPr>
      <w:r w:rsidRPr="00D90C88">
        <w:rPr>
          <w:rFonts w:ascii="仿宋" w:eastAsia="仿宋" w:hAnsi="仿宋" w:hint="eastAsia"/>
          <w:sz w:val="28"/>
          <w:szCs w:val="16"/>
        </w:rPr>
        <w:t>胸外科手术质量是影响患者疗效的重要因素之一</w:t>
      </w:r>
      <w:r w:rsidRPr="00D90C88">
        <w:rPr>
          <w:rFonts w:ascii="仿宋" w:eastAsia="仿宋" w:hAnsi="仿宋"/>
          <w:sz w:val="28"/>
          <w:szCs w:val="16"/>
        </w:rPr>
        <w:t>，建立胸外科手术质量</w:t>
      </w:r>
      <w:r w:rsidRPr="00D90C88">
        <w:rPr>
          <w:rFonts w:ascii="仿宋" w:eastAsia="仿宋" w:hAnsi="仿宋" w:hint="eastAsia"/>
          <w:sz w:val="28"/>
          <w:szCs w:val="16"/>
        </w:rPr>
        <w:t>评价细则</w:t>
      </w:r>
      <w:r w:rsidRPr="00D90C88">
        <w:rPr>
          <w:rFonts w:ascii="仿宋" w:eastAsia="仿宋" w:hAnsi="仿宋"/>
          <w:sz w:val="28"/>
          <w:szCs w:val="16"/>
        </w:rPr>
        <w:t>，</w:t>
      </w:r>
      <w:r w:rsidRPr="00D90C88">
        <w:rPr>
          <w:rFonts w:ascii="仿宋" w:eastAsia="仿宋" w:hAnsi="仿宋" w:hint="eastAsia"/>
          <w:sz w:val="28"/>
          <w:szCs w:val="16"/>
        </w:rPr>
        <w:t>是指导</w:t>
      </w:r>
      <w:r w:rsidRPr="00D90C88">
        <w:rPr>
          <w:rFonts w:ascii="仿宋" w:eastAsia="仿宋" w:hAnsi="仿宋"/>
          <w:sz w:val="28"/>
          <w:szCs w:val="16"/>
        </w:rPr>
        <w:t>胸外科</w:t>
      </w:r>
      <w:r w:rsidRPr="00D90C88">
        <w:rPr>
          <w:rFonts w:ascii="仿宋" w:eastAsia="仿宋" w:hAnsi="仿宋" w:hint="eastAsia"/>
          <w:sz w:val="28"/>
          <w:szCs w:val="16"/>
        </w:rPr>
        <w:t>规范</w:t>
      </w:r>
      <w:r w:rsidRPr="00D90C88">
        <w:rPr>
          <w:rFonts w:ascii="仿宋" w:eastAsia="仿宋" w:hAnsi="仿宋"/>
          <w:sz w:val="28"/>
          <w:szCs w:val="16"/>
        </w:rPr>
        <w:t>手术</w:t>
      </w:r>
      <w:r w:rsidRPr="00D90C88">
        <w:rPr>
          <w:rFonts w:ascii="仿宋" w:eastAsia="仿宋" w:hAnsi="仿宋" w:hint="eastAsia"/>
          <w:sz w:val="28"/>
          <w:szCs w:val="16"/>
        </w:rPr>
        <w:t>操作，加强</w:t>
      </w:r>
      <w:r w:rsidRPr="00D90C88">
        <w:rPr>
          <w:rFonts w:ascii="仿宋" w:eastAsia="仿宋" w:hAnsi="仿宋"/>
          <w:sz w:val="28"/>
          <w:szCs w:val="16"/>
        </w:rPr>
        <w:t>质量控制的重要举措</w:t>
      </w:r>
      <w:r w:rsidRPr="00D90C88">
        <w:rPr>
          <w:rFonts w:ascii="仿宋" w:eastAsia="仿宋" w:hAnsi="仿宋" w:hint="eastAsia"/>
          <w:sz w:val="28"/>
          <w:szCs w:val="16"/>
        </w:rPr>
        <w:t>。</w:t>
      </w:r>
      <w:r w:rsidRPr="00D90C88">
        <w:rPr>
          <w:rFonts w:ascii="仿宋" w:eastAsia="仿宋" w:hAnsi="仿宋"/>
          <w:sz w:val="28"/>
          <w:szCs w:val="16"/>
        </w:rPr>
        <w:t>建立并做好胸外科质量控制是一个系统工程，必须在完整数据评价分析基础上，形成完整的术前、术中、术后评估，计划和实施的规范，根据医疗实践动态调整质量控制标准，</w:t>
      </w:r>
      <w:r w:rsidRPr="00D90C88">
        <w:rPr>
          <w:rFonts w:ascii="仿宋" w:eastAsia="仿宋" w:hAnsi="仿宋" w:hint="eastAsia"/>
          <w:sz w:val="28"/>
          <w:szCs w:val="16"/>
        </w:rPr>
        <w:t>应严格遵循胸外科诊疗指南要求，建立标准临床路径的精细化管理制度，明确临床路径中各关键环节的质量标准，</w:t>
      </w:r>
      <w:r w:rsidRPr="00D90C88">
        <w:rPr>
          <w:rFonts w:ascii="仿宋" w:eastAsia="仿宋" w:hAnsi="仿宋"/>
          <w:sz w:val="28"/>
          <w:szCs w:val="16"/>
        </w:rPr>
        <w:t>健全自我评价与监督检查相结合的临床质量控制体系。</w:t>
      </w:r>
    </w:p>
    <w:p w14:paraId="1404CFD0" w14:textId="77777777" w:rsidR="003119FB" w:rsidRPr="00E172AC" w:rsidRDefault="003119FB" w:rsidP="00F00459">
      <w:pPr>
        <w:spacing w:before="175" w:line="360" w:lineRule="auto"/>
        <w:ind w:left="290" w:firstLineChars="250" w:firstLine="700"/>
        <w:rPr>
          <w:rFonts w:ascii="仿宋" w:eastAsia="仿宋" w:hAnsi="仿宋"/>
          <w:sz w:val="28"/>
          <w:szCs w:val="16"/>
        </w:rPr>
      </w:pPr>
      <w:r w:rsidRPr="00E172AC">
        <w:rPr>
          <w:rFonts w:ascii="仿宋" w:eastAsia="仿宋" w:hAnsi="仿宋" w:hint="eastAsia"/>
          <w:sz w:val="28"/>
          <w:szCs w:val="16"/>
        </w:rPr>
        <w:t>胸外科质量不仅包括手术操作的质量，还包括</w:t>
      </w:r>
      <w:r w:rsidRPr="00E172AC">
        <w:rPr>
          <w:rFonts w:ascii="仿宋" w:eastAsia="仿宋" w:hAnsi="仿宋"/>
          <w:sz w:val="28"/>
          <w:szCs w:val="16"/>
        </w:rPr>
        <w:t>术前诊断与术前评估，手术指征的把握，手术风险的评估，规范化的手术过程，术后并发症的控制，</w:t>
      </w:r>
      <w:proofErr w:type="gramStart"/>
      <w:r w:rsidRPr="00E172AC">
        <w:rPr>
          <w:rFonts w:ascii="仿宋" w:eastAsia="仿宋" w:hAnsi="仿宋"/>
          <w:sz w:val="28"/>
          <w:szCs w:val="16"/>
        </w:rPr>
        <w:t>围手术期</w:t>
      </w:r>
      <w:proofErr w:type="gramEnd"/>
      <w:r w:rsidRPr="00E172AC">
        <w:rPr>
          <w:rFonts w:ascii="仿宋" w:eastAsia="仿宋" w:hAnsi="仿宋"/>
          <w:sz w:val="28"/>
          <w:szCs w:val="16"/>
        </w:rPr>
        <w:t>及术后的宣教与护理以及术后病理学诊断和随访等诸多环节。</w:t>
      </w:r>
      <w:r w:rsidR="00A05FC1">
        <w:rPr>
          <w:rFonts w:ascii="仿宋" w:eastAsia="仿宋" w:hAnsi="仿宋" w:hint="eastAsia"/>
          <w:sz w:val="28"/>
          <w:szCs w:val="16"/>
        </w:rPr>
        <w:t>因此，医疗机构</w:t>
      </w:r>
      <w:r w:rsidR="00A05FC1" w:rsidRPr="00E172AC">
        <w:rPr>
          <w:rFonts w:ascii="仿宋" w:eastAsia="仿宋" w:hAnsi="仿宋"/>
          <w:sz w:val="28"/>
          <w:szCs w:val="16"/>
        </w:rPr>
        <w:t>胸外科在临床实践中可能存在分歧，在具体指标评估上不易统一量化，</w:t>
      </w:r>
      <w:r w:rsidR="00A05FC1">
        <w:rPr>
          <w:rFonts w:ascii="仿宋" w:eastAsia="仿宋" w:hAnsi="仿宋" w:hint="eastAsia"/>
          <w:sz w:val="28"/>
          <w:szCs w:val="16"/>
        </w:rPr>
        <w:t>鉴于此，</w:t>
      </w:r>
      <w:r w:rsidR="00593E37">
        <w:rPr>
          <w:rFonts w:ascii="仿宋" w:eastAsia="仿宋" w:hAnsi="仿宋" w:hint="eastAsia"/>
          <w:sz w:val="28"/>
          <w:szCs w:val="16"/>
        </w:rPr>
        <w:t>河南省胸外科医疗质量控制中心根据国家相关政策，参考国内学术研究成果，</w:t>
      </w:r>
      <w:r w:rsidR="00593E37" w:rsidRPr="00E172AC">
        <w:rPr>
          <w:rFonts w:ascii="仿宋" w:eastAsia="仿宋" w:hAnsi="仿宋" w:hint="eastAsia"/>
          <w:sz w:val="28"/>
          <w:szCs w:val="16"/>
        </w:rPr>
        <w:t>结合</w:t>
      </w:r>
      <w:r w:rsidR="00593E37">
        <w:rPr>
          <w:rFonts w:ascii="仿宋" w:eastAsia="仿宋" w:hAnsi="仿宋" w:hint="eastAsia"/>
          <w:sz w:val="28"/>
          <w:szCs w:val="16"/>
        </w:rPr>
        <w:t>河南省各地</w:t>
      </w:r>
      <w:r w:rsidR="00593E37" w:rsidRPr="00E172AC">
        <w:rPr>
          <w:rFonts w:ascii="仿宋" w:eastAsia="仿宋" w:hAnsi="仿宋" w:hint="eastAsia"/>
          <w:sz w:val="28"/>
          <w:szCs w:val="16"/>
        </w:rPr>
        <w:t>市肺癌</w:t>
      </w:r>
      <w:r w:rsidR="00593E37" w:rsidRPr="00E172AC">
        <w:rPr>
          <w:rFonts w:ascii="仿宋" w:eastAsia="仿宋" w:hAnsi="仿宋"/>
          <w:sz w:val="28"/>
          <w:szCs w:val="16"/>
        </w:rPr>
        <w:t>/食管癌外科质量控制</w:t>
      </w:r>
      <w:r w:rsidR="00593E37">
        <w:rPr>
          <w:rFonts w:ascii="仿宋" w:eastAsia="仿宋" w:hAnsi="仿宋" w:hint="eastAsia"/>
          <w:sz w:val="28"/>
          <w:szCs w:val="16"/>
        </w:rPr>
        <w:t>实际</w:t>
      </w:r>
      <w:r w:rsidR="00593E37" w:rsidRPr="00E172AC">
        <w:rPr>
          <w:rFonts w:ascii="仿宋" w:eastAsia="仿宋" w:hAnsi="仿宋"/>
          <w:sz w:val="28"/>
          <w:szCs w:val="16"/>
        </w:rPr>
        <w:t>，初步</w:t>
      </w:r>
      <w:r w:rsidR="00593E37">
        <w:rPr>
          <w:rFonts w:ascii="仿宋" w:eastAsia="仿宋" w:hAnsi="仿宋" w:hint="eastAsia"/>
          <w:sz w:val="28"/>
          <w:szCs w:val="16"/>
        </w:rPr>
        <w:t>探索</w:t>
      </w:r>
      <w:r w:rsidR="00593E37" w:rsidRPr="00E172AC">
        <w:rPr>
          <w:rFonts w:ascii="仿宋" w:eastAsia="仿宋" w:hAnsi="仿宋"/>
          <w:sz w:val="28"/>
          <w:szCs w:val="16"/>
        </w:rPr>
        <w:t>构建胸外科手术质量控制</w:t>
      </w:r>
      <w:r w:rsidR="00AC46F4">
        <w:rPr>
          <w:rFonts w:ascii="仿宋" w:eastAsia="仿宋" w:hAnsi="仿宋" w:hint="eastAsia"/>
          <w:sz w:val="28"/>
          <w:szCs w:val="16"/>
        </w:rPr>
        <w:t>标准</w:t>
      </w:r>
      <w:r w:rsidR="00593E37">
        <w:rPr>
          <w:rFonts w:ascii="仿宋" w:eastAsia="仿宋" w:hAnsi="仿宋" w:hint="eastAsia"/>
          <w:sz w:val="28"/>
          <w:szCs w:val="16"/>
        </w:rPr>
        <w:t>，</w:t>
      </w:r>
      <w:r w:rsidR="00593E37" w:rsidRPr="00E172AC">
        <w:rPr>
          <w:rFonts w:ascii="仿宋" w:eastAsia="仿宋" w:hAnsi="仿宋"/>
          <w:sz w:val="28"/>
          <w:szCs w:val="16"/>
        </w:rPr>
        <w:t>将结构性指标规划为医疗设施的硬件设施，将过程性指标归纳为医疗单位的管理流程，将结果性指标总结为临床实践的专业技术</w:t>
      </w:r>
      <w:r w:rsidR="00A05FC1">
        <w:rPr>
          <w:rFonts w:ascii="仿宋" w:eastAsia="仿宋" w:hAnsi="仿宋" w:hint="eastAsia"/>
          <w:sz w:val="28"/>
          <w:szCs w:val="16"/>
        </w:rPr>
        <w:t>，并赋予不同项目一定分值，制定评价细则，</w:t>
      </w:r>
      <w:r w:rsidRPr="00E172AC">
        <w:rPr>
          <w:rFonts w:ascii="仿宋" w:eastAsia="仿宋" w:hAnsi="仿宋"/>
          <w:sz w:val="28"/>
          <w:szCs w:val="16"/>
        </w:rPr>
        <w:t>期望能够</w:t>
      </w:r>
      <w:r w:rsidR="0049484F">
        <w:rPr>
          <w:rFonts w:ascii="仿宋" w:eastAsia="仿宋" w:hAnsi="仿宋" w:hint="eastAsia"/>
          <w:sz w:val="28"/>
          <w:szCs w:val="16"/>
        </w:rPr>
        <w:t>指导</w:t>
      </w:r>
      <w:r w:rsidRPr="00E172AC">
        <w:rPr>
          <w:rFonts w:ascii="仿宋" w:eastAsia="仿宋" w:hAnsi="仿宋"/>
          <w:sz w:val="28"/>
          <w:szCs w:val="16"/>
        </w:rPr>
        <w:t>胸外科手术质量评估</w:t>
      </w:r>
      <w:r w:rsidR="0049484F">
        <w:rPr>
          <w:rFonts w:ascii="仿宋" w:eastAsia="仿宋" w:hAnsi="仿宋" w:hint="eastAsia"/>
          <w:sz w:val="28"/>
          <w:szCs w:val="16"/>
        </w:rPr>
        <w:t>，不断提升胸外科手术质量</w:t>
      </w:r>
      <w:r w:rsidRPr="00E172AC">
        <w:rPr>
          <w:rFonts w:ascii="仿宋" w:eastAsia="仿宋" w:hAnsi="仿宋"/>
          <w:sz w:val="28"/>
          <w:szCs w:val="16"/>
        </w:rPr>
        <w:t>。</w:t>
      </w:r>
    </w:p>
    <w:p w14:paraId="17A512B7" w14:textId="77777777" w:rsidR="003119FB" w:rsidRPr="00E172AC" w:rsidRDefault="004A0D36" w:rsidP="003119FB">
      <w:pPr>
        <w:spacing w:before="175" w:line="360" w:lineRule="auto"/>
        <w:ind w:left="290" w:firstLineChars="200" w:firstLine="560"/>
        <w:rPr>
          <w:rFonts w:ascii="仿宋" w:eastAsia="仿宋" w:hAnsi="仿宋"/>
          <w:sz w:val="28"/>
          <w:szCs w:val="16"/>
        </w:rPr>
      </w:pPr>
      <w:r>
        <w:rPr>
          <w:rFonts w:ascii="仿宋" w:eastAsia="仿宋" w:hAnsi="仿宋" w:hint="eastAsia"/>
          <w:sz w:val="28"/>
          <w:szCs w:val="16"/>
        </w:rPr>
        <w:t>河南省</w:t>
      </w:r>
      <w:r w:rsidR="003119FB" w:rsidRPr="007C7DD6">
        <w:rPr>
          <w:rFonts w:ascii="仿宋" w:eastAsia="仿宋" w:hAnsi="仿宋" w:hint="eastAsia"/>
          <w:sz w:val="28"/>
          <w:szCs w:val="16"/>
        </w:rPr>
        <w:t>胸外科</w:t>
      </w:r>
      <w:r w:rsidR="003119FB" w:rsidRPr="007C7DD6">
        <w:rPr>
          <w:rFonts w:ascii="仿宋" w:eastAsia="仿宋" w:hAnsi="仿宋"/>
          <w:sz w:val="28"/>
          <w:szCs w:val="16"/>
        </w:rPr>
        <w:t>手术质量</w:t>
      </w:r>
      <w:r w:rsidR="00337C40" w:rsidRPr="007C7DD6">
        <w:rPr>
          <w:rFonts w:ascii="仿宋" w:eastAsia="仿宋" w:hAnsi="仿宋" w:hint="eastAsia"/>
          <w:sz w:val="28"/>
          <w:szCs w:val="16"/>
        </w:rPr>
        <w:t>控制评价细则</w:t>
      </w:r>
      <w:r w:rsidR="00005FFC" w:rsidRPr="007C7DD6">
        <w:rPr>
          <w:rFonts w:ascii="仿宋" w:eastAsia="仿宋" w:hAnsi="仿宋" w:hint="eastAsia"/>
          <w:sz w:val="28"/>
          <w:szCs w:val="16"/>
        </w:rPr>
        <w:t>按照肺癌和食管癌两个病种分别计分，肺癌和食管癌均</w:t>
      </w:r>
      <w:r w:rsidR="00337C40" w:rsidRPr="007C7DD6">
        <w:rPr>
          <w:rFonts w:ascii="仿宋" w:eastAsia="仿宋" w:hAnsi="仿宋" w:hint="eastAsia"/>
          <w:sz w:val="28"/>
          <w:szCs w:val="16"/>
        </w:rPr>
        <w:t>为</w:t>
      </w:r>
      <w:r w:rsidR="003119FB" w:rsidRPr="007C7DD6">
        <w:rPr>
          <w:rFonts w:ascii="仿宋" w:eastAsia="仿宋" w:hAnsi="仿宋"/>
          <w:sz w:val="28"/>
          <w:szCs w:val="16"/>
        </w:rPr>
        <w:t>100分，</w:t>
      </w:r>
      <w:r w:rsidR="00DA1678" w:rsidRPr="007C7DD6">
        <w:rPr>
          <w:rFonts w:ascii="仿宋" w:eastAsia="仿宋" w:hAnsi="仿宋" w:hint="eastAsia"/>
          <w:sz w:val="28"/>
          <w:szCs w:val="16"/>
        </w:rPr>
        <w:t>包括</w:t>
      </w:r>
      <w:r w:rsidR="003119FB" w:rsidRPr="007C7DD6">
        <w:rPr>
          <w:rFonts w:ascii="仿宋" w:eastAsia="仿宋" w:hAnsi="仿宋"/>
          <w:sz w:val="28"/>
          <w:szCs w:val="16"/>
        </w:rPr>
        <w:t>硬件设施10分，管理水平20分，专业技术水平70分。</w:t>
      </w:r>
    </w:p>
    <w:p w14:paraId="32CBBA24" w14:textId="77777777" w:rsidR="003119FB" w:rsidRDefault="003119FB" w:rsidP="003119FB">
      <w:pPr>
        <w:spacing w:line="211" w:lineRule="exact"/>
        <w:rPr>
          <w:rFonts w:ascii="仿宋" w:eastAsia="仿宋" w:hAnsi="仿宋"/>
          <w:sz w:val="42"/>
        </w:rPr>
      </w:pPr>
    </w:p>
    <w:p w14:paraId="4CB0D1BE" w14:textId="77777777" w:rsidR="00337C40" w:rsidRDefault="00337C40" w:rsidP="003119FB">
      <w:pPr>
        <w:spacing w:line="211" w:lineRule="exact"/>
        <w:rPr>
          <w:rFonts w:ascii="仿宋" w:eastAsia="仿宋" w:hAnsi="仿宋"/>
          <w:sz w:val="42"/>
        </w:rPr>
      </w:pPr>
    </w:p>
    <w:p w14:paraId="366B379F" w14:textId="77777777" w:rsidR="00337C40" w:rsidRDefault="00337C40" w:rsidP="003119FB">
      <w:pPr>
        <w:spacing w:line="211" w:lineRule="exact"/>
        <w:rPr>
          <w:rFonts w:ascii="仿宋" w:eastAsia="仿宋" w:hAnsi="仿宋"/>
          <w:sz w:val="42"/>
        </w:rPr>
      </w:pPr>
    </w:p>
    <w:p w14:paraId="4D7B4955" w14:textId="77777777" w:rsidR="00337C40" w:rsidRDefault="00337C40" w:rsidP="003119FB">
      <w:pPr>
        <w:spacing w:line="211" w:lineRule="exact"/>
        <w:rPr>
          <w:rFonts w:ascii="仿宋" w:eastAsia="仿宋" w:hAnsi="仿宋"/>
          <w:sz w:val="42"/>
        </w:rPr>
      </w:pPr>
    </w:p>
    <w:p w14:paraId="0DB914C1" w14:textId="77777777" w:rsidR="00337C40" w:rsidRDefault="00337C40" w:rsidP="003119FB">
      <w:pPr>
        <w:spacing w:line="211" w:lineRule="exact"/>
        <w:rPr>
          <w:rFonts w:ascii="仿宋" w:eastAsia="仿宋" w:hAnsi="仿宋"/>
          <w:sz w:val="42"/>
        </w:rPr>
      </w:pPr>
    </w:p>
    <w:p w14:paraId="105DDF8C" w14:textId="77777777" w:rsidR="0030505E" w:rsidRDefault="0030505E" w:rsidP="003119FB">
      <w:pPr>
        <w:spacing w:line="211" w:lineRule="exact"/>
        <w:rPr>
          <w:rFonts w:ascii="仿宋" w:eastAsia="仿宋" w:hAnsi="仿宋"/>
          <w:sz w:val="42"/>
        </w:rPr>
        <w:sectPr w:rsidR="0030505E">
          <w:footerReference w:type="default" r:id="rId10"/>
          <w:pgSz w:w="11910" w:h="16840"/>
          <w:pgMar w:top="1380" w:right="800" w:bottom="840" w:left="900" w:header="1130" w:footer="650" w:gutter="0"/>
          <w:cols w:space="720"/>
        </w:sectPr>
      </w:pPr>
    </w:p>
    <w:p w14:paraId="7C55B082" w14:textId="77777777" w:rsidR="00C022DA" w:rsidRPr="00C022DA" w:rsidRDefault="007725A6" w:rsidP="00C022DA">
      <w:pPr>
        <w:spacing w:before="175" w:line="360" w:lineRule="auto"/>
        <w:jc w:val="center"/>
        <w:rPr>
          <w:rFonts w:ascii="仿宋" w:eastAsia="仿宋" w:hAnsi="仿宋"/>
          <w:sz w:val="42"/>
        </w:rPr>
      </w:pPr>
      <w:r>
        <w:rPr>
          <w:rFonts w:ascii="仿宋" w:eastAsia="仿宋" w:hAnsi="仿宋" w:hint="eastAsia"/>
          <w:sz w:val="42"/>
        </w:rPr>
        <w:lastRenderedPageBreak/>
        <w:t>河南省</w:t>
      </w:r>
      <w:r w:rsidR="00C022DA" w:rsidRPr="00C022DA">
        <w:rPr>
          <w:rFonts w:ascii="仿宋" w:eastAsia="仿宋" w:hAnsi="仿宋" w:hint="eastAsia"/>
          <w:sz w:val="42"/>
        </w:rPr>
        <w:t>胸外科手术质量控制评价细则</w:t>
      </w:r>
      <w:r w:rsidR="00100BDF">
        <w:rPr>
          <w:rFonts w:ascii="仿宋" w:eastAsia="仿宋" w:hAnsi="仿宋" w:hint="eastAsia"/>
          <w:sz w:val="42"/>
        </w:rPr>
        <w:t>(</w:t>
      </w:r>
      <w:r w:rsidR="00C022DA" w:rsidRPr="00C022DA">
        <w:rPr>
          <w:rFonts w:ascii="仿宋" w:eastAsia="仿宋" w:hAnsi="仿宋" w:hint="eastAsia"/>
          <w:sz w:val="42"/>
        </w:rPr>
        <w:t>试行</w:t>
      </w:r>
      <w:r w:rsidR="00100BDF">
        <w:rPr>
          <w:rFonts w:ascii="仿宋" w:eastAsia="仿宋" w:hAnsi="仿宋" w:hint="eastAsia"/>
          <w:sz w:val="42"/>
        </w:rPr>
        <w:t>)</w:t>
      </w:r>
    </w:p>
    <w:tbl>
      <w:tblPr>
        <w:tblStyle w:val="af"/>
        <w:tblpPr w:leftFromText="180" w:rightFromText="180" w:vertAnchor="text" w:tblpXSpec="center" w:tblpY="1"/>
        <w:tblOverlap w:val="never"/>
        <w:tblW w:w="5000" w:type="pct"/>
        <w:tblLook w:val="04A0" w:firstRow="1" w:lastRow="0" w:firstColumn="1" w:lastColumn="0" w:noHBand="0" w:noVBand="1"/>
      </w:tblPr>
      <w:tblGrid>
        <w:gridCol w:w="1384"/>
        <w:gridCol w:w="2410"/>
        <w:gridCol w:w="5953"/>
        <w:gridCol w:w="3407"/>
        <w:gridCol w:w="887"/>
        <w:gridCol w:w="798"/>
      </w:tblGrid>
      <w:tr w:rsidR="00035F69" w:rsidRPr="00E25F9F" w14:paraId="08583FCA" w14:textId="77777777" w:rsidTr="00471665">
        <w:trPr>
          <w:trHeight w:val="567"/>
        </w:trPr>
        <w:tc>
          <w:tcPr>
            <w:tcW w:w="466" w:type="pct"/>
            <w:vAlign w:val="center"/>
          </w:tcPr>
          <w:p w14:paraId="7E616355" w14:textId="77777777" w:rsidR="00035F69" w:rsidRPr="00E25F9F" w:rsidRDefault="00035F69" w:rsidP="00471665">
            <w:pPr>
              <w:jc w:val="center"/>
              <w:rPr>
                <w:rFonts w:ascii="黑体" w:eastAsia="黑体" w:hAnsi="黑体"/>
                <w:sz w:val="16"/>
                <w:szCs w:val="15"/>
              </w:rPr>
            </w:pPr>
            <w:r w:rsidRPr="00E25F9F">
              <w:rPr>
                <w:rFonts w:ascii="黑体" w:eastAsia="黑体" w:hAnsi="黑体" w:hint="eastAsia"/>
                <w:sz w:val="16"/>
                <w:szCs w:val="15"/>
              </w:rPr>
              <w:t>项目</w:t>
            </w:r>
          </w:p>
        </w:tc>
        <w:tc>
          <w:tcPr>
            <w:tcW w:w="812" w:type="pct"/>
            <w:vAlign w:val="center"/>
          </w:tcPr>
          <w:p w14:paraId="792CBAAC" w14:textId="77777777" w:rsidR="00035F69" w:rsidRPr="00E25F9F" w:rsidRDefault="00035F69" w:rsidP="00471665">
            <w:pPr>
              <w:jc w:val="center"/>
              <w:rPr>
                <w:rFonts w:ascii="黑体" w:eastAsia="黑体" w:hAnsi="黑体"/>
                <w:sz w:val="16"/>
                <w:szCs w:val="15"/>
              </w:rPr>
            </w:pPr>
            <w:r w:rsidRPr="00E25F9F">
              <w:rPr>
                <w:rFonts w:ascii="黑体" w:eastAsia="黑体" w:hAnsi="黑体" w:hint="eastAsia"/>
                <w:sz w:val="16"/>
                <w:szCs w:val="15"/>
              </w:rPr>
              <w:t>评价内容</w:t>
            </w:r>
          </w:p>
        </w:tc>
        <w:tc>
          <w:tcPr>
            <w:tcW w:w="2006" w:type="pct"/>
            <w:vAlign w:val="center"/>
          </w:tcPr>
          <w:p w14:paraId="44024FFF" w14:textId="77777777" w:rsidR="00035F69" w:rsidRPr="00E25F9F" w:rsidRDefault="00035F69" w:rsidP="00471665">
            <w:pPr>
              <w:jc w:val="center"/>
              <w:rPr>
                <w:rFonts w:ascii="黑体" w:eastAsia="黑体" w:hAnsi="黑体"/>
                <w:sz w:val="16"/>
                <w:szCs w:val="15"/>
              </w:rPr>
            </w:pPr>
            <w:r w:rsidRPr="00E25F9F">
              <w:rPr>
                <w:rFonts w:ascii="黑体" w:eastAsia="黑体" w:hAnsi="黑体" w:hint="eastAsia"/>
                <w:sz w:val="16"/>
                <w:szCs w:val="15"/>
              </w:rPr>
              <w:t xml:space="preserve">评价标准 </w:t>
            </w:r>
          </w:p>
        </w:tc>
        <w:tc>
          <w:tcPr>
            <w:tcW w:w="1148" w:type="pct"/>
            <w:vAlign w:val="center"/>
          </w:tcPr>
          <w:p w14:paraId="27C3B8B0" w14:textId="77777777" w:rsidR="00035F69" w:rsidRPr="00E25F9F" w:rsidRDefault="00035F69" w:rsidP="00471665">
            <w:pPr>
              <w:jc w:val="center"/>
              <w:rPr>
                <w:rFonts w:ascii="黑体" w:eastAsia="黑体" w:hAnsi="黑体"/>
                <w:sz w:val="16"/>
                <w:szCs w:val="15"/>
              </w:rPr>
            </w:pPr>
            <w:r w:rsidRPr="00E25F9F">
              <w:rPr>
                <w:rFonts w:ascii="黑体" w:eastAsia="黑体" w:hAnsi="黑体" w:hint="eastAsia"/>
                <w:sz w:val="16"/>
                <w:szCs w:val="15"/>
              </w:rPr>
              <w:t>评价方法</w:t>
            </w:r>
          </w:p>
        </w:tc>
        <w:tc>
          <w:tcPr>
            <w:tcW w:w="299" w:type="pct"/>
            <w:vAlign w:val="center"/>
          </w:tcPr>
          <w:p w14:paraId="1A91039E" w14:textId="77777777" w:rsidR="00035F69" w:rsidRPr="00E25F9F" w:rsidRDefault="00035F69" w:rsidP="00471665">
            <w:pPr>
              <w:jc w:val="center"/>
              <w:rPr>
                <w:rFonts w:ascii="黑体" w:eastAsia="黑体" w:hAnsi="黑体"/>
                <w:sz w:val="16"/>
                <w:szCs w:val="15"/>
              </w:rPr>
            </w:pPr>
            <w:r w:rsidRPr="00E25F9F">
              <w:rPr>
                <w:rFonts w:ascii="黑体" w:eastAsia="黑体" w:hAnsi="黑体" w:hint="eastAsia"/>
                <w:sz w:val="16"/>
                <w:szCs w:val="15"/>
              </w:rPr>
              <w:t>分值</w:t>
            </w:r>
          </w:p>
        </w:tc>
        <w:tc>
          <w:tcPr>
            <w:tcW w:w="269" w:type="pct"/>
            <w:vAlign w:val="center"/>
          </w:tcPr>
          <w:p w14:paraId="48448968" w14:textId="77777777" w:rsidR="00035F69" w:rsidRPr="00E25F9F" w:rsidRDefault="00035F69" w:rsidP="00471665">
            <w:pPr>
              <w:jc w:val="center"/>
              <w:rPr>
                <w:rFonts w:ascii="黑体" w:eastAsia="黑体" w:hAnsi="黑体"/>
                <w:sz w:val="16"/>
                <w:szCs w:val="15"/>
              </w:rPr>
            </w:pPr>
            <w:r w:rsidRPr="00E25F9F">
              <w:rPr>
                <w:rFonts w:ascii="黑体" w:eastAsia="黑体" w:hAnsi="黑体" w:hint="eastAsia"/>
                <w:sz w:val="16"/>
                <w:szCs w:val="15"/>
              </w:rPr>
              <w:t>得分</w:t>
            </w:r>
          </w:p>
        </w:tc>
      </w:tr>
      <w:tr w:rsidR="00035F69" w:rsidRPr="00E25F9F" w14:paraId="5442C44C" w14:textId="77777777" w:rsidTr="00471665">
        <w:trPr>
          <w:trHeight w:val="567"/>
        </w:trPr>
        <w:tc>
          <w:tcPr>
            <w:tcW w:w="466" w:type="pct"/>
            <w:vMerge w:val="restart"/>
            <w:vAlign w:val="center"/>
          </w:tcPr>
          <w:p w14:paraId="3C93D62A"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一、硬件设施</w:t>
            </w:r>
          </w:p>
          <w:p w14:paraId="0E8BE26D" w14:textId="77777777" w:rsidR="00035F69" w:rsidRPr="00E25F9F" w:rsidRDefault="00035F69" w:rsidP="00471665">
            <w:pPr>
              <w:ind w:firstLineChars="100" w:firstLine="160"/>
              <w:rPr>
                <w:rFonts w:ascii="仿宋_GB2312" w:eastAsia="仿宋_GB2312"/>
                <w:sz w:val="16"/>
                <w:szCs w:val="15"/>
              </w:rPr>
            </w:pPr>
            <w:r w:rsidRPr="00E25F9F">
              <w:rPr>
                <w:rFonts w:ascii="仿宋_GB2312" w:eastAsia="仿宋_GB2312" w:hint="eastAsia"/>
                <w:sz w:val="16"/>
                <w:szCs w:val="15"/>
              </w:rPr>
              <w:t>（10分）</w:t>
            </w:r>
          </w:p>
        </w:tc>
        <w:tc>
          <w:tcPr>
            <w:tcW w:w="812" w:type="pct"/>
            <w:vMerge w:val="restart"/>
            <w:vAlign w:val="center"/>
          </w:tcPr>
          <w:p w14:paraId="277A28EB"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1. 环境、房屋设置</w:t>
            </w:r>
          </w:p>
        </w:tc>
        <w:tc>
          <w:tcPr>
            <w:tcW w:w="2006" w:type="pct"/>
            <w:vAlign w:val="center"/>
          </w:tcPr>
          <w:p w14:paraId="1480977D" w14:textId="77777777" w:rsidR="00035F69" w:rsidRPr="00E25F9F" w:rsidRDefault="00035F69" w:rsidP="002B53E7">
            <w:pPr>
              <w:rPr>
                <w:rFonts w:ascii="仿宋_GB2312" w:eastAsia="仿宋_GB2312"/>
                <w:sz w:val="16"/>
                <w:szCs w:val="15"/>
              </w:rPr>
            </w:pPr>
            <w:r w:rsidRPr="00E25F9F">
              <w:rPr>
                <w:rFonts w:ascii="仿宋_GB2312" w:eastAsia="仿宋_GB2312" w:hint="eastAsia"/>
                <w:sz w:val="16"/>
                <w:szCs w:val="15"/>
              </w:rPr>
              <w:t>术后专用的监护病房或监护床位：开展四级以上胸外科手术需配备包括呼吸机在内的专业监护病房或监护床位</w:t>
            </w:r>
            <w:r w:rsidR="002B53E7">
              <w:rPr>
                <w:rFonts w:ascii="仿宋_GB2312" w:eastAsia="仿宋_GB2312" w:hint="eastAsia"/>
                <w:sz w:val="16"/>
                <w:szCs w:val="15"/>
              </w:rPr>
              <w:t>；</w:t>
            </w:r>
          </w:p>
        </w:tc>
        <w:tc>
          <w:tcPr>
            <w:tcW w:w="1148" w:type="pct"/>
          </w:tcPr>
          <w:p w14:paraId="24406144"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现场查看</w:t>
            </w:r>
            <w:r w:rsidR="00757C57" w:rsidRPr="00E25F9F">
              <w:rPr>
                <w:rFonts w:ascii="仿宋_GB2312" w:eastAsia="仿宋_GB2312" w:hint="eastAsia"/>
                <w:sz w:val="16"/>
                <w:szCs w:val="15"/>
              </w:rPr>
              <w:t>监护病房</w:t>
            </w:r>
            <w:r w:rsidR="00805166">
              <w:rPr>
                <w:rFonts w:ascii="仿宋_GB2312" w:eastAsia="仿宋_GB2312" w:hint="eastAsia"/>
                <w:sz w:val="16"/>
                <w:szCs w:val="15"/>
              </w:rPr>
              <w:t>和</w:t>
            </w:r>
            <w:r w:rsidR="00757C57" w:rsidRPr="00E25F9F">
              <w:rPr>
                <w:rFonts w:ascii="仿宋_GB2312" w:eastAsia="仿宋_GB2312" w:hint="eastAsia"/>
                <w:sz w:val="16"/>
                <w:szCs w:val="15"/>
              </w:rPr>
              <w:t>监护床位</w:t>
            </w:r>
            <w:r w:rsidRPr="00E25F9F">
              <w:rPr>
                <w:rFonts w:ascii="仿宋_GB2312" w:eastAsia="仿宋_GB2312" w:hint="eastAsia"/>
                <w:sz w:val="16"/>
                <w:szCs w:val="15"/>
              </w:rPr>
              <w:t>，</w:t>
            </w:r>
            <w:r w:rsidR="00805166" w:rsidRPr="00805166">
              <w:rPr>
                <w:rFonts w:ascii="仿宋_GB2312" w:eastAsia="仿宋_GB2312" w:hint="eastAsia"/>
                <w:sz w:val="16"/>
                <w:szCs w:val="15"/>
              </w:rPr>
              <w:t>一处不符合要求扣</w:t>
            </w:r>
            <w:r w:rsidR="00805166">
              <w:rPr>
                <w:rFonts w:ascii="仿宋_GB2312" w:eastAsia="仿宋_GB2312"/>
                <w:sz w:val="16"/>
                <w:szCs w:val="15"/>
              </w:rPr>
              <w:t>0.5</w:t>
            </w:r>
            <w:r w:rsidR="00805166" w:rsidRPr="00805166">
              <w:rPr>
                <w:rFonts w:ascii="仿宋_GB2312" w:eastAsia="仿宋_GB2312" w:hint="eastAsia"/>
                <w:sz w:val="16"/>
                <w:szCs w:val="15"/>
              </w:rPr>
              <w:t>分，</w:t>
            </w:r>
            <w:r w:rsidRPr="00E25F9F">
              <w:rPr>
                <w:rFonts w:ascii="仿宋_GB2312" w:eastAsia="仿宋_GB2312" w:hint="eastAsia"/>
                <w:sz w:val="16"/>
                <w:szCs w:val="15"/>
              </w:rPr>
              <w:t>未设置不得分</w:t>
            </w:r>
            <w:r w:rsidR="00805166">
              <w:rPr>
                <w:rFonts w:ascii="仿宋_GB2312" w:eastAsia="仿宋_GB2312" w:hint="eastAsia"/>
                <w:sz w:val="16"/>
                <w:szCs w:val="15"/>
              </w:rPr>
              <w:t>。</w:t>
            </w:r>
          </w:p>
        </w:tc>
        <w:tc>
          <w:tcPr>
            <w:tcW w:w="299" w:type="pct"/>
            <w:vAlign w:val="center"/>
          </w:tcPr>
          <w:p w14:paraId="54E032C9"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1分</w:t>
            </w:r>
          </w:p>
        </w:tc>
        <w:tc>
          <w:tcPr>
            <w:tcW w:w="269" w:type="pct"/>
            <w:vAlign w:val="center"/>
          </w:tcPr>
          <w:p w14:paraId="380934FE" w14:textId="77777777" w:rsidR="00035F69" w:rsidRPr="00E25F9F" w:rsidRDefault="00035F69" w:rsidP="00471665">
            <w:pPr>
              <w:rPr>
                <w:rFonts w:ascii="仿宋_GB2312" w:eastAsia="仿宋_GB2312"/>
                <w:sz w:val="16"/>
                <w:szCs w:val="15"/>
              </w:rPr>
            </w:pPr>
          </w:p>
        </w:tc>
      </w:tr>
      <w:tr w:rsidR="00035F69" w:rsidRPr="00E25F9F" w14:paraId="2B836BBB" w14:textId="77777777" w:rsidTr="00471665">
        <w:trPr>
          <w:trHeight w:val="567"/>
        </w:trPr>
        <w:tc>
          <w:tcPr>
            <w:tcW w:w="466" w:type="pct"/>
            <w:vMerge/>
            <w:vAlign w:val="center"/>
          </w:tcPr>
          <w:p w14:paraId="20717127" w14:textId="77777777" w:rsidR="00035F69" w:rsidRPr="00E25F9F" w:rsidRDefault="00035F69" w:rsidP="00471665">
            <w:pPr>
              <w:rPr>
                <w:rFonts w:ascii="仿宋_GB2312" w:eastAsia="仿宋_GB2312"/>
                <w:sz w:val="16"/>
                <w:szCs w:val="15"/>
              </w:rPr>
            </w:pPr>
          </w:p>
        </w:tc>
        <w:tc>
          <w:tcPr>
            <w:tcW w:w="812" w:type="pct"/>
            <w:vMerge/>
            <w:vAlign w:val="center"/>
          </w:tcPr>
          <w:p w14:paraId="3B0E9AF8" w14:textId="77777777" w:rsidR="00035F69" w:rsidRPr="00E25F9F" w:rsidRDefault="00035F69" w:rsidP="00471665">
            <w:pPr>
              <w:rPr>
                <w:rFonts w:ascii="仿宋_GB2312" w:eastAsia="仿宋_GB2312"/>
                <w:sz w:val="16"/>
                <w:szCs w:val="15"/>
              </w:rPr>
            </w:pPr>
          </w:p>
        </w:tc>
        <w:tc>
          <w:tcPr>
            <w:tcW w:w="2006" w:type="pct"/>
            <w:vAlign w:val="center"/>
          </w:tcPr>
          <w:p w14:paraId="3A5BDF9B"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是否有科室专用病例讨论、业务学习场所</w:t>
            </w:r>
            <w:r w:rsidR="00176C3C">
              <w:rPr>
                <w:rFonts w:ascii="仿宋_GB2312" w:eastAsia="仿宋_GB2312" w:hint="eastAsia"/>
                <w:sz w:val="16"/>
                <w:szCs w:val="15"/>
              </w:rPr>
              <w:t>。</w:t>
            </w:r>
          </w:p>
        </w:tc>
        <w:tc>
          <w:tcPr>
            <w:tcW w:w="1148" w:type="pct"/>
          </w:tcPr>
          <w:p w14:paraId="719E0A08"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现场查看</w:t>
            </w:r>
            <w:r w:rsidR="00757C57" w:rsidRPr="00E25F9F">
              <w:rPr>
                <w:rFonts w:ascii="仿宋_GB2312" w:eastAsia="仿宋_GB2312" w:hint="eastAsia"/>
                <w:sz w:val="16"/>
                <w:szCs w:val="15"/>
              </w:rPr>
              <w:t>病例讨论</w:t>
            </w:r>
            <w:r w:rsidR="00805166">
              <w:rPr>
                <w:rFonts w:ascii="仿宋_GB2312" w:eastAsia="仿宋_GB2312" w:hint="eastAsia"/>
                <w:sz w:val="16"/>
                <w:szCs w:val="15"/>
              </w:rPr>
              <w:t>和</w:t>
            </w:r>
            <w:r w:rsidR="00757C57" w:rsidRPr="00E25F9F">
              <w:rPr>
                <w:rFonts w:ascii="仿宋_GB2312" w:eastAsia="仿宋_GB2312" w:hint="eastAsia"/>
                <w:sz w:val="16"/>
                <w:szCs w:val="15"/>
              </w:rPr>
              <w:t>业务学习场所</w:t>
            </w:r>
            <w:r w:rsidRPr="00E25F9F">
              <w:rPr>
                <w:rFonts w:ascii="仿宋_GB2312" w:eastAsia="仿宋_GB2312" w:hint="eastAsia"/>
                <w:sz w:val="16"/>
                <w:szCs w:val="15"/>
              </w:rPr>
              <w:t>，</w:t>
            </w:r>
            <w:r w:rsidR="00805166" w:rsidRPr="00805166">
              <w:rPr>
                <w:rFonts w:ascii="仿宋_GB2312" w:eastAsia="仿宋_GB2312" w:hint="eastAsia"/>
                <w:sz w:val="16"/>
                <w:szCs w:val="15"/>
              </w:rPr>
              <w:t>一处不符合要求扣</w:t>
            </w:r>
            <w:r w:rsidR="00805166" w:rsidRPr="00805166">
              <w:rPr>
                <w:rFonts w:ascii="仿宋_GB2312" w:eastAsia="仿宋_GB2312"/>
                <w:sz w:val="16"/>
                <w:szCs w:val="15"/>
              </w:rPr>
              <w:t>0.5分，</w:t>
            </w:r>
            <w:r w:rsidRPr="00E25F9F">
              <w:rPr>
                <w:rFonts w:ascii="仿宋_GB2312" w:eastAsia="仿宋_GB2312" w:hint="eastAsia"/>
                <w:sz w:val="16"/>
                <w:szCs w:val="15"/>
              </w:rPr>
              <w:t>未设置不得分</w:t>
            </w:r>
          </w:p>
        </w:tc>
        <w:tc>
          <w:tcPr>
            <w:tcW w:w="299" w:type="pct"/>
            <w:vAlign w:val="center"/>
          </w:tcPr>
          <w:p w14:paraId="56F3D51C"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1分</w:t>
            </w:r>
          </w:p>
        </w:tc>
        <w:tc>
          <w:tcPr>
            <w:tcW w:w="269" w:type="pct"/>
            <w:vAlign w:val="center"/>
          </w:tcPr>
          <w:p w14:paraId="634364EB" w14:textId="77777777" w:rsidR="00035F69" w:rsidRPr="00E25F9F" w:rsidRDefault="00035F69" w:rsidP="00471665">
            <w:pPr>
              <w:rPr>
                <w:rFonts w:ascii="仿宋_GB2312" w:eastAsia="仿宋_GB2312"/>
                <w:sz w:val="16"/>
                <w:szCs w:val="15"/>
              </w:rPr>
            </w:pPr>
          </w:p>
        </w:tc>
      </w:tr>
      <w:tr w:rsidR="009955A7" w:rsidRPr="00E25F9F" w14:paraId="2A6B13CC" w14:textId="77777777" w:rsidTr="00471665">
        <w:trPr>
          <w:trHeight w:val="567"/>
        </w:trPr>
        <w:tc>
          <w:tcPr>
            <w:tcW w:w="466" w:type="pct"/>
            <w:vMerge/>
            <w:vAlign w:val="center"/>
          </w:tcPr>
          <w:p w14:paraId="6BC8AF09" w14:textId="77777777" w:rsidR="009955A7" w:rsidRPr="00E25F9F" w:rsidRDefault="009955A7" w:rsidP="00471665">
            <w:pPr>
              <w:rPr>
                <w:rFonts w:ascii="仿宋_GB2312" w:eastAsia="仿宋_GB2312"/>
                <w:sz w:val="16"/>
                <w:szCs w:val="15"/>
              </w:rPr>
            </w:pPr>
          </w:p>
        </w:tc>
        <w:tc>
          <w:tcPr>
            <w:tcW w:w="812" w:type="pct"/>
            <w:vMerge w:val="restart"/>
            <w:vAlign w:val="center"/>
          </w:tcPr>
          <w:p w14:paraId="0CEFDEC3" w14:textId="77777777" w:rsidR="009955A7" w:rsidRPr="00E25F9F" w:rsidRDefault="009955A7" w:rsidP="00471665">
            <w:pPr>
              <w:rPr>
                <w:rFonts w:ascii="仿宋_GB2312" w:eastAsia="仿宋_GB2312"/>
                <w:sz w:val="16"/>
                <w:szCs w:val="15"/>
              </w:rPr>
            </w:pPr>
            <w:r w:rsidRPr="00E25F9F">
              <w:rPr>
                <w:rFonts w:ascii="仿宋_GB2312" w:eastAsia="仿宋_GB2312" w:hint="eastAsia"/>
                <w:sz w:val="16"/>
                <w:szCs w:val="15"/>
              </w:rPr>
              <w:t>2. 必要的设备、器械</w:t>
            </w:r>
          </w:p>
        </w:tc>
        <w:tc>
          <w:tcPr>
            <w:tcW w:w="2006" w:type="pct"/>
            <w:vAlign w:val="center"/>
          </w:tcPr>
          <w:p w14:paraId="6941A74B" w14:textId="77777777" w:rsidR="009955A7" w:rsidRPr="00E25F9F" w:rsidRDefault="009955A7" w:rsidP="002B53E7">
            <w:pPr>
              <w:rPr>
                <w:rFonts w:ascii="仿宋_GB2312" w:eastAsia="仿宋_GB2312"/>
                <w:sz w:val="16"/>
                <w:szCs w:val="15"/>
              </w:rPr>
            </w:pPr>
            <w:r w:rsidRPr="00E25F9F">
              <w:rPr>
                <w:rFonts w:ascii="仿宋_GB2312" w:eastAsia="仿宋_GB2312" w:hint="eastAsia"/>
                <w:sz w:val="16"/>
                <w:szCs w:val="15"/>
              </w:rPr>
              <w:t>配备胸腔镜、</w:t>
            </w:r>
            <w:proofErr w:type="gramStart"/>
            <w:r w:rsidRPr="00E25F9F">
              <w:rPr>
                <w:rFonts w:ascii="仿宋_GB2312" w:eastAsia="仿宋_GB2312" w:hint="eastAsia"/>
                <w:sz w:val="16"/>
                <w:szCs w:val="15"/>
              </w:rPr>
              <w:t>纵隔</w:t>
            </w:r>
            <w:proofErr w:type="gramEnd"/>
            <w:r w:rsidRPr="00E25F9F">
              <w:rPr>
                <w:rFonts w:ascii="仿宋_GB2312" w:eastAsia="仿宋_GB2312" w:hint="eastAsia"/>
                <w:sz w:val="16"/>
                <w:szCs w:val="15"/>
              </w:rPr>
              <w:t>镜、纤维支气管镜、超声支气管镜、胃镜、超声胃镜设备；开展胸腔镜手术，需配备胸腔镜以及腔镜配套手术器械；开展微创食管癌手术，需配备胸腹腔镜及相关配套手术器械；开展肺移植需配备心肺体外循环机和ECMO等设备</w:t>
            </w:r>
            <w:r w:rsidR="002B53E7">
              <w:rPr>
                <w:rFonts w:ascii="仿宋_GB2312" w:eastAsia="仿宋_GB2312" w:hint="eastAsia"/>
                <w:sz w:val="16"/>
                <w:szCs w:val="15"/>
              </w:rPr>
              <w:t>；</w:t>
            </w:r>
          </w:p>
        </w:tc>
        <w:tc>
          <w:tcPr>
            <w:tcW w:w="1148" w:type="pct"/>
            <w:vMerge w:val="restart"/>
            <w:vAlign w:val="center"/>
          </w:tcPr>
          <w:p w14:paraId="16BBDAE4" w14:textId="77777777" w:rsidR="009955A7" w:rsidRPr="00E25F9F" w:rsidRDefault="009955A7" w:rsidP="00471665">
            <w:pPr>
              <w:rPr>
                <w:rFonts w:ascii="仿宋_GB2312" w:eastAsia="仿宋_GB2312"/>
                <w:sz w:val="16"/>
                <w:szCs w:val="15"/>
              </w:rPr>
            </w:pPr>
            <w:r w:rsidRPr="00E25F9F">
              <w:rPr>
                <w:rFonts w:ascii="仿宋_GB2312" w:eastAsia="仿宋_GB2312" w:hint="eastAsia"/>
                <w:sz w:val="16"/>
                <w:szCs w:val="15"/>
              </w:rPr>
              <w:t>现场查看设备</w:t>
            </w:r>
            <w:r w:rsidR="00125FE0">
              <w:rPr>
                <w:rFonts w:ascii="仿宋_GB2312" w:eastAsia="仿宋_GB2312" w:hint="eastAsia"/>
                <w:sz w:val="16"/>
                <w:szCs w:val="15"/>
              </w:rPr>
              <w:t>及相关手术器械</w:t>
            </w:r>
            <w:r w:rsidRPr="00E25F9F">
              <w:rPr>
                <w:rFonts w:ascii="仿宋_GB2312" w:eastAsia="仿宋_GB2312" w:hint="eastAsia"/>
                <w:sz w:val="16"/>
                <w:szCs w:val="15"/>
              </w:rPr>
              <w:t>，</w:t>
            </w:r>
            <w:r w:rsidR="00805166" w:rsidRPr="00805166">
              <w:rPr>
                <w:rFonts w:ascii="仿宋_GB2312" w:eastAsia="仿宋_GB2312" w:hint="eastAsia"/>
                <w:sz w:val="16"/>
                <w:szCs w:val="15"/>
              </w:rPr>
              <w:t>一处不符合要求扣</w:t>
            </w:r>
            <w:r w:rsidR="00805166" w:rsidRPr="00805166">
              <w:rPr>
                <w:rFonts w:ascii="仿宋_GB2312" w:eastAsia="仿宋_GB2312"/>
                <w:sz w:val="16"/>
                <w:szCs w:val="15"/>
              </w:rPr>
              <w:t>0.</w:t>
            </w:r>
            <w:r w:rsidR="00805166">
              <w:rPr>
                <w:rFonts w:ascii="仿宋_GB2312" w:eastAsia="仿宋_GB2312"/>
                <w:sz w:val="16"/>
                <w:szCs w:val="15"/>
              </w:rPr>
              <w:t>2</w:t>
            </w:r>
            <w:r w:rsidR="00805166" w:rsidRPr="00805166">
              <w:rPr>
                <w:rFonts w:ascii="仿宋_GB2312" w:eastAsia="仿宋_GB2312"/>
                <w:sz w:val="16"/>
                <w:szCs w:val="15"/>
              </w:rPr>
              <w:t>分</w:t>
            </w:r>
            <w:r w:rsidR="00805166">
              <w:rPr>
                <w:rFonts w:ascii="仿宋_GB2312" w:eastAsia="仿宋_GB2312" w:hint="eastAsia"/>
                <w:sz w:val="16"/>
                <w:szCs w:val="15"/>
              </w:rPr>
              <w:t>，</w:t>
            </w:r>
            <w:r w:rsidRPr="00E25F9F">
              <w:rPr>
                <w:rFonts w:ascii="仿宋_GB2312" w:eastAsia="仿宋_GB2312" w:hint="eastAsia"/>
                <w:sz w:val="16"/>
                <w:szCs w:val="15"/>
              </w:rPr>
              <w:t xml:space="preserve">未配备不得分 </w:t>
            </w:r>
          </w:p>
          <w:p w14:paraId="3FC90CDC" w14:textId="77777777" w:rsidR="009955A7" w:rsidRPr="00E25F9F" w:rsidRDefault="009955A7" w:rsidP="00471665">
            <w:pPr>
              <w:rPr>
                <w:rFonts w:ascii="仿宋_GB2312" w:eastAsia="仿宋_GB2312"/>
                <w:sz w:val="16"/>
                <w:szCs w:val="15"/>
              </w:rPr>
            </w:pPr>
          </w:p>
        </w:tc>
        <w:tc>
          <w:tcPr>
            <w:tcW w:w="299" w:type="pct"/>
            <w:vAlign w:val="center"/>
          </w:tcPr>
          <w:p w14:paraId="1EFF17F6" w14:textId="77777777" w:rsidR="009955A7" w:rsidRPr="00E25F9F" w:rsidRDefault="009955A7" w:rsidP="00471665">
            <w:pPr>
              <w:rPr>
                <w:rFonts w:ascii="仿宋_GB2312" w:eastAsia="仿宋_GB2312"/>
                <w:sz w:val="16"/>
                <w:szCs w:val="15"/>
              </w:rPr>
            </w:pPr>
            <w:r w:rsidRPr="00E25F9F">
              <w:rPr>
                <w:rFonts w:ascii="仿宋_GB2312" w:eastAsia="仿宋_GB2312" w:hint="eastAsia"/>
                <w:sz w:val="16"/>
                <w:szCs w:val="15"/>
              </w:rPr>
              <w:t>1分</w:t>
            </w:r>
          </w:p>
        </w:tc>
        <w:tc>
          <w:tcPr>
            <w:tcW w:w="269" w:type="pct"/>
            <w:vAlign w:val="center"/>
          </w:tcPr>
          <w:p w14:paraId="3B46E925" w14:textId="77777777" w:rsidR="009955A7" w:rsidRPr="00E25F9F" w:rsidRDefault="009955A7" w:rsidP="00471665">
            <w:pPr>
              <w:rPr>
                <w:rFonts w:ascii="仿宋_GB2312" w:eastAsia="仿宋_GB2312"/>
                <w:sz w:val="16"/>
                <w:szCs w:val="15"/>
              </w:rPr>
            </w:pPr>
          </w:p>
        </w:tc>
      </w:tr>
      <w:tr w:rsidR="009955A7" w:rsidRPr="00E25F9F" w14:paraId="48F756D3" w14:textId="77777777" w:rsidTr="00471665">
        <w:trPr>
          <w:trHeight w:val="567"/>
        </w:trPr>
        <w:tc>
          <w:tcPr>
            <w:tcW w:w="466" w:type="pct"/>
            <w:vMerge/>
            <w:vAlign w:val="center"/>
          </w:tcPr>
          <w:p w14:paraId="68E34D67" w14:textId="77777777" w:rsidR="009955A7" w:rsidRPr="00E25F9F" w:rsidRDefault="009955A7" w:rsidP="00471665">
            <w:pPr>
              <w:rPr>
                <w:rFonts w:ascii="仿宋_GB2312" w:eastAsia="仿宋_GB2312"/>
                <w:sz w:val="16"/>
                <w:szCs w:val="15"/>
              </w:rPr>
            </w:pPr>
          </w:p>
        </w:tc>
        <w:tc>
          <w:tcPr>
            <w:tcW w:w="812" w:type="pct"/>
            <w:vMerge/>
            <w:vAlign w:val="center"/>
          </w:tcPr>
          <w:p w14:paraId="731D4F84" w14:textId="77777777" w:rsidR="009955A7" w:rsidRPr="00E25F9F" w:rsidRDefault="009955A7" w:rsidP="00471665">
            <w:pPr>
              <w:rPr>
                <w:rFonts w:ascii="仿宋_GB2312" w:eastAsia="仿宋_GB2312"/>
                <w:sz w:val="16"/>
                <w:szCs w:val="15"/>
              </w:rPr>
            </w:pPr>
          </w:p>
        </w:tc>
        <w:tc>
          <w:tcPr>
            <w:tcW w:w="2006" w:type="pct"/>
            <w:vAlign w:val="center"/>
          </w:tcPr>
          <w:p w14:paraId="468078C2" w14:textId="77777777" w:rsidR="009955A7" w:rsidRPr="00E25F9F" w:rsidRDefault="009955A7" w:rsidP="00471665">
            <w:pPr>
              <w:rPr>
                <w:rFonts w:ascii="仿宋_GB2312" w:eastAsia="仿宋_GB2312"/>
                <w:sz w:val="16"/>
                <w:szCs w:val="15"/>
              </w:rPr>
            </w:pPr>
            <w:r w:rsidRPr="00E25F9F">
              <w:rPr>
                <w:rFonts w:ascii="仿宋_GB2312" w:eastAsia="仿宋_GB2312" w:hint="eastAsia"/>
                <w:sz w:val="16"/>
                <w:szCs w:val="15"/>
              </w:rPr>
              <w:t>专业的监护抢救设备：高规格的麻醉监护仪，具备术中监测有创动脉血压，二氧化碳分压，动脉血气分析的能力；手术室，监护室配备床旁除颤仪</w:t>
            </w:r>
            <w:r w:rsidR="00176C3C">
              <w:rPr>
                <w:rFonts w:ascii="仿宋_GB2312" w:eastAsia="仿宋_GB2312" w:hint="eastAsia"/>
                <w:sz w:val="16"/>
                <w:szCs w:val="15"/>
              </w:rPr>
              <w:t>。</w:t>
            </w:r>
          </w:p>
        </w:tc>
        <w:tc>
          <w:tcPr>
            <w:tcW w:w="1148" w:type="pct"/>
            <w:vMerge/>
            <w:vAlign w:val="center"/>
          </w:tcPr>
          <w:p w14:paraId="49A5836B" w14:textId="77777777" w:rsidR="009955A7" w:rsidRPr="00E25F9F" w:rsidRDefault="009955A7" w:rsidP="00471665">
            <w:pPr>
              <w:rPr>
                <w:rFonts w:ascii="仿宋_GB2312" w:eastAsia="仿宋_GB2312"/>
                <w:sz w:val="16"/>
                <w:szCs w:val="15"/>
              </w:rPr>
            </w:pPr>
          </w:p>
        </w:tc>
        <w:tc>
          <w:tcPr>
            <w:tcW w:w="299" w:type="pct"/>
            <w:vAlign w:val="center"/>
          </w:tcPr>
          <w:p w14:paraId="6DAF6AA6" w14:textId="77777777" w:rsidR="009955A7" w:rsidRPr="00E25F9F" w:rsidRDefault="009955A7" w:rsidP="00471665">
            <w:pPr>
              <w:rPr>
                <w:rFonts w:ascii="仿宋_GB2312" w:eastAsia="仿宋_GB2312"/>
                <w:sz w:val="16"/>
                <w:szCs w:val="15"/>
              </w:rPr>
            </w:pPr>
            <w:r w:rsidRPr="00E25F9F">
              <w:rPr>
                <w:rFonts w:ascii="仿宋_GB2312" w:eastAsia="仿宋_GB2312" w:hint="eastAsia"/>
                <w:sz w:val="16"/>
                <w:szCs w:val="15"/>
              </w:rPr>
              <w:t>1分</w:t>
            </w:r>
          </w:p>
        </w:tc>
        <w:tc>
          <w:tcPr>
            <w:tcW w:w="269" w:type="pct"/>
            <w:vAlign w:val="center"/>
          </w:tcPr>
          <w:p w14:paraId="7D9B46C8" w14:textId="77777777" w:rsidR="009955A7" w:rsidRPr="00E25F9F" w:rsidRDefault="009955A7" w:rsidP="00471665">
            <w:pPr>
              <w:rPr>
                <w:rFonts w:ascii="仿宋_GB2312" w:eastAsia="仿宋_GB2312"/>
                <w:sz w:val="16"/>
                <w:szCs w:val="15"/>
              </w:rPr>
            </w:pPr>
          </w:p>
        </w:tc>
      </w:tr>
      <w:tr w:rsidR="00035F69" w:rsidRPr="00E25F9F" w14:paraId="14F3B411" w14:textId="77777777" w:rsidTr="00471665">
        <w:trPr>
          <w:trHeight w:val="567"/>
        </w:trPr>
        <w:tc>
          <w:tcPr>
            <w:tcW w:w="466" w:type="pct"/>
            <w:vMerge/>
            <w:vAlign w:val="center"/>
          </w:tcPr>
          <w:p w14:paraId="53CAB358" w14:textId="77777777" w:rsidR="00035F69" w:rsidRPr="00E25F9F" w:rsidRDefault="00035F69" w:rsidP="00471665">
            <w:pPr>
              <w:rPr>
                <w:rFonts w:ascii="仿宋_GB2312" w:eastAsia="仿宋_GB2312"/>
                <w:sz w:val="16"/>
                <w:szCs w:val="15"/>
              </w:rPr>
            </w:pPr>
          </w:p>
        </w:tc>
        <w:tc>
          <w:tcPr>
            <w:tcW w:w="812" w:type="pct"/>
            <w:vMerge w:val="restart"/>
            <w:vAlign w:val="center"/>
          </w:tcPr>
          <w:p w14:paraId="224F16E1"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3. 必要的辅助科室</w:t>
            </w:r>
          </w:p>
        </w:tc>
        <w:tc>
          <w:tcPr>
            <w:tcW w:w="2006" w:type="pct"/>
            <w:vAlign w:val="center"/>
          </w:tcPr>
          <w:p w14:paraId="4F2D7C65" w14:textId="77777777" w:rsidR="00035F69" w:rsidRPr="00E25F9F" w:rsidRDefault="00035F69" w:rsidP="002B53E7">
            <w:pPr>
              <w:rPr>
                <w:rFonts w:ascii="仿宋_GB2312" w:eastAsia="仿宋_GB2312"/>
                <w:sz w:val="16"/>
                <w:szCs w:val="15"/>
              </w:rPr>
            </w:pPr>
            <w:r w:rsidRPr="00E25F9F">
              <w:rPr>
                <w:rFonts w:ascii="仿宋_GB2312" w:eastAsia="仿宋_GB2312" w:hint="eastAsia"/>
                <w:sz w:val="16"/>
                <w:szCs w:val="15"/>
              </w:rPr>
              <w:t>有内窥镜科，麻醉科，病理科，放射科和手术室等相关辅助科室</w:t>
            </w:r>
            <w:r w:rsidR="002B53E7">
              <w:rPr>
                <w:rFonts w:ascii="仿宋_GB2312" w:eastAsia="仿宋_GB2312" w:hint="eastAsia"/>
                <w:sz w:val="16"/>
                <w:szCs w:val="15"/>
              </w:rPr>
              <w:t>；</w:t>
            </w:r>
          </w:p>
        </w:tc>
        <w:tc>
          <w:tcPr>
            <w:tcW w:w="1148" w:type="pct"/>
          </w:tcPr>
          <w:p w14:paraId="1F0A138C"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现场查看</w:t>
            </w:r>
            <w:r w:rsidR="00FD7EEA" w:rsidRPr="00FD7EEA">
              <w:rPr>
                <w:rFonts w:ascii="仿宋_GB2312" w:eastAsia="仿宋_GB2312" w:hint="eastAsia"/>
                <w:sz w:val="16"/>
                <w:szCs w:val="15"/>
              </w:rPr>
              <w:t>相关辅助科室</w:t>
            </w:r>
            <w:r w:rsidR="00757C57" w:rsidRPr="00E25F9F">
              <w:rPr>
                <w:rFonts w:ascii="仿宋_GB2312" w:eastAsia="仿宋_GB2312" w:hint="eastAsia"/>
                <w:sz w:val="16"/>
                <w:szCs w:val="15"/>
              </w:rPr>
              <w:t>，</w:t>
            </w:r>
            <w:r w:rsidR="00FD7EEA" w:rsidRPr="00FD7EEA">
              <w:rPr>
                <w:rFonts w:ascii="仿宋_GB2312" w:eastAsia="仿宋_GB2312" w:hint="eastAsia"/>
                <w:sz w:val="16"/>
                <w:szCs w:val="15"/>
              </w:rPr>
              <w:t>一处不符合要求扣</w:t>
            </w:r>
            <w:r w:rsidR="00FD7EEA" w:rsidRPr="00FD7EEA">
              <w:rPr>
                <w:rFonts w:ascii="仿宋_GB2312" w:eastAsia="仿宋_GB2312"/>
                <w:sz w:val="16"/>
                <w:szCs w:val="15"/>
              </w:rPr>
              <w:t>0.2分</w:t>
            </w:r>
            <w:r w:rsidR="00FD7EEA">
              <w:rPr>
                <w:rFonts w:ascii="仿宋_GB2312" w:eastAsia="仿宋_GB2312" w:hint="eastAsia"/>
                <w:sz w:val="16"/>
                <w:szCs w:val="15"/>
              </w:rPr>
              <w:t>，</w:t>
            </w:r>
            <w:r w:rsidRPr="00E25F9F">
              <w:rPr>
                <w:rFonts w:ascii="仿宋_GB2312" w:eastAsia="仿宋_GB2312" w:hint="eastAsia"/>
                <w:sz w:val="16"/>
                <w:szCs w:val="15"/>
              </w:rPr>
              <w:t>辅助科室</w:t>
            </w:r>
            <w:r w:rsidR="00FD7EEA">
              <w:rPr>
                <w:rFonts w:ascii="仿宋_GB2312" w:eastAsia="仿宋_GB2312" w:hint="eastAsia"/>
                <w:sz w:val="16"/>
                <w:szCs w:val="15"/>
              </w:rPr>
              <w:t>未建立</w:t>
            </w:r>
            <w:r w:rsidRPr="00E25F9F">
              <w:rPr>
                <w:rFonts w:ascii="仿宋_GB2312" w:eastAsia="仿宋_GB2312" w:hint="eastAsia"/>
                <w:sz w:val="16"/>
                <w:szCs w:val="15"/>
              </w:rPr>
              <w:t>不得分</w:t>
            </w:r>
            <w:r w:rsidR="00FD7EEA">
              <w:rPr>
                <w:rFonts w:ascii="仿宋_GB2312" w:eastAsia="仿宋_GB2312" w:hint="eastAsia"/>
                <w:sz w:val="16"/>
                <w:szCs w:val="15"/>
              </w:rPr>
              <w:t xml:space="preserve"> </w:t>
            </w:r>
          </w:p>
        </w:tc>
        <w:tc>
          <w:tcPr>
            <w:tcW w:w="299" w:type="pct"/>
            <w:vAlign w:val="center"/>
          </w:tcPr>
          <w:p w14:paraId="609CA811"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1分</w:t>
            </w:r>
          </w:p>
        </w:tc>
        <w:tc>
          <w:tcPr>
            <w:tcW w:w="269" w:type="pct"/>
            <w:vAlign w:val="center"/>
          </w:tcPr>
          <w:p w14:paraId="74E87594" w14:textId="77777777" w:rsidR="00035F69" w:rsidRPr="00E25F9F" w:rsidRDefault="00035F69" w:rsidP="00471665">
            <w:pPr>
              <w:rPr>
                <w:rFonts w:ascii="仿宋_GB2312" w:eastAsia="仿宋_GB2312"/>
                <w:sz w:val="16"/>
                <w:szCs w:val="15"/>
              </w:rPr>
            </w:pPr>
          </w:p>
        </w:tc>
      </w:tr>
      <w:tr w:rsidR="00805166" w:rsidRPr="00E25F9F" w14:paraId="642ABEAC" w14:textId="77777777" w:rsidTr="00471665">
        <w:trPr>
          <w:trHeight w:val="567"/>
        </w:trPr>
        <w:tc>
          <w:tcPr>
            <w:tcW w:w="466" w:type="pct"/>
            <w:vMerge/>
            <w:vAlign w:val="center"/>
          </w:tcPr>
          <w:p w14:paraId="644FA90B" w14:textId="77777777" w:rsidR="00805166" w:rsidRPr="00E25F9F" w:rsidRDefault="00805166" w:rsidP="00471665">
            <w:pPr>
              <w:rPr>
                <w:rFonts w:ascii="仿宋_GB2312" w:eastAsia="仿宋_GB2312"/>
                <w:sz w:val="16"/>
                <w:szCs w:val="15"/>
              </w:rPr>
            </w:pPr>
          </w:p>
        </w:tc>
        <w:tc>
          <w:tcPr>
            <w:tcW w:w="812" w:type="pct"/>
            <w:vMerge/>
            <w:vAlign w:val="center"/>
          </w:tcPr>
          <w:p w14:paraId="5F150607" w14:textId="77777777" w:rsidR="00805166" w:rsidRPr="00E25F9F" w:rsidRDefault="00805166" w:rsidP="00471665">
            <w:pPr>
              <w:rPr>
                <w:rFonts w:ascii="仿宋_GB2312" w:eastAsia="仿宋_GB2312"/>
                <w:sz w:val="16"/>
                <w:szCs w:val="15"/>
              </w:rPr>
            </w:pPr>
          </w:p>
        </w:tc>
        <w:tc>
          <w:tcPr>
            <w:tcW w:w="2006" w:type="pct"/>
            <w:vAlign w:val="center"/>
          </w:tcPr>
          <w:p w14:paraId="44951E1F" w14:textId="77777777" w:rsidR="00805166" w:rsidRPr="00E25F9F" w:rsidRDefault="00805166" w:rsidP="00471665">
            <w:pPr>
              <w:rPr>
                <w:rFonts w:ascii="仿宋_GB2312" w:eastAsia="仿宋_GB2312"/>
                <w:sz w:val="16"/>
                <w:szCs w:val="15"/>
              </w:rPr>
            </w:pPr>
            <w:r w:rsidRPr="00E25F9F">
              <w:rPr>
                <w:rFonts w:ascii="仿宋_GB2312" w:eastAsia="仿宋_GB2312" w:hint="eastAsia"/>
                <w:sz w:val="16"/>
                <w:szCs w:val="15"/>
              </w:rPr>
              <w:t xml:space="preserve">有开展术中快速冰冻病理诊断的条件；有输血保障和相关的设备和设施；具有全身或局部并发症的综合抢救和处理能力 </w:t>
            </w:r>
            <w:r w:rsidR="00176C3C">
              <w:rPr>
                <w:rFonts w:ascii="仿宋_GB2312" w:eastAsia="仿宋_GB2312" w:hint="eastAsia"/>
                <w:sz w:val="16"/>
                <w:szCs w:val="15"/>
              </w:rPr>
              <w:t>。</w:t>
            </w:r>
          </w:p>
        </w:tc>
        <w:tc>
          <w:tcPr>
            <w:tcW w:w="1148" w:type="pct"/>
            <w:vAlign w:val="center"/>
          </w:tcPr>
          <w:p w14:paraId="27B17476" w14:textId="77777777" w:rsidR="00805166" w:rsidRPr="00E25F9F" w:rsidRDefault="00805166" w:rsidP="00471665">
            <w:pPr>
              <w:rPr>
                <w:rFonts w:ascii="仿宋_GB2312" w:eastAsia="仿宋_GB2312"/>
                <w:sz w:val="16"/>
                <w:szCs w:val="15"/>
              </w:rPr>
            </w:pPr>
            <w:r w:rsidRPr="00E25F9F">
              <w:rPr>
                <w:rFonts w:ascii="仿宋_GB2312" w:eastAsia="仿宋_GB2312" w:hint="eastAsia"/>
                <w:sz w:val="16"/>
                <w:szCs w:val="15"/>
              </w:rPr>
              <w:t>现场查看</w:t>
            </w:r>
            <w:r w:rsidRPr="00125FE0">
              <w:rPr>
                <w:rFonts w:ascii="仿宋_GB2312" w:eastAsia="仿宋_GB2312" w:hint="eastAsia"/>
                <w:sz w:val="16"/>
                <w:szCs w:val="15"/>
              </w:rPr>
              <w:t>设备设施</w:t>
            </w:r>
            <w:r>
              <w:rPr>
                <w:rFonts w:ascii="仿宋_GB2312" w:eastAsia="仿宋_GB2312" w:hint="eastAsia"/>
                <w:sz w:val="16"/>
                <w:szCs w:val="15"/>
              </w:rPr>
              <w:t>和相关人员资质</w:t>
            </w:r>
            <w:r w:rsidRPr="00E25F9F">
              <w:rPr>
                <w:rFonts w:ascii="仿宋_GB2312" w:eastAsia="仿宋_GB2312" w:hint="eastAsia"/>
                <w:sz w:val="16"/>
                <w:szCs w:val="15"/>
              </w:rPr>
              <w:t>，</w:t>
            </w:r>
            <w:r w:rsidRPr="00805166">
              <w:rPr>
                <w:rFonts w:ascii="仿宋_GB2312" w:eastAsia="仿宋_GB2312" w:hint="eastAsia"/>
                <w:sz w:val="16"/>
                <w:szCs w:val="15"/>
              </w:rPr>
              <w:t>一处不符合要求扣</w:t>
            </w:r>
            <w:r w:rsidRPr="00805166">
              <w:rPr>
                <w:rFonts w:ascii="仿宋_GB2312" w:eastAsia="仿宋_GB2312"/>
                <w:sz w:val="16"/>
                <w:szCs w:val="15"/>
              </w:rPr>
              <w:t>0.2分</w:t>
            </w:r>
            <w:r w:rsidRPr="00E25F9F">
              <w:rPr>
                <w:rFonts w:ascii="仿宋_GB2312" w:eastAsia="仿宋_GB2312" w:hint="eastAsia"/>
                <w:sz w:val="16"/>
                <w:szCs w:val="15"/>
              </w:rPr>
              <w:t xml:space="preserve"> </w:t>
            </w:r>
            <w:r>
              <w:rPr>
                <w:rFonts w:ascii="仿宋_GB2312" w:eastAsia="仿宋_GB2312"/>
                <w:sz w:val="16"/>
                <w:szCs w:val="15"/>
              </w:rPr>
              <w:t xml:space="preserve"> </w:t>
            </w:r>
          </w:p>
        </w:tc>
        <w:tc>
          <w:tcPr>
            <w:tcW w:w="299" w:type="pct"/>
            <w:vAlign w:val="center"/>
          </w:tcPr>
          <w:p w14:paraId="5DCDAD9B" w14:textId="77777777" w:rsidR="00805166" w:rsidRPr="00E25F9F" w:rsidRDefault="00805166" w:rsidP="00471665">
            <w:pPr>
              <w:rPr>
                <w:rFonts w:ascii="仿宋_GB2312" w:eastAsia="仿宋_GB2312"/>
                <w:sz w:val="16"/>
                <w:szCs w:val="15"/>
              </w:rPr>
            </w:pPr>
            <w:r w:rsidRPr="00E25F9F">
              <w:rPr>
                <w:rFonts w:ascii="仿宋_GB2312" w:eastAsia="仿宋_GB2312" w:hint="eastAsia"/>
                <w:sz w:val="16"/>
                <w:szCs w:val="15"/>
              </w:rPr>
              <w:t>1分</w:t>
            </w:r>
          </w:p>
        </w:tc>
        <w:tc>
          <w:tcPr>
            <w:tcW w:w="269" w:type="pct"/>
            <w:vAlign w:val="center"/>
          </w:tcPr>
          <w:p w14:paraId="3689EBE0" w14:textId="77777777" w:rsidR="00805166" w:rsidRPr="00E25F9F" w:rsidRDefault="00805166" w:rsidP="00471665">
            <w:pPr>
              <w:rPr>
                <w:rFonts w:ascii="仿宋_GB2312" w:eastAsia="仿宋_GB2312"/>
                <w:sz w:val="16"/>
                <w:szCs w:val="15"/>
              </w:rPr>
            </w:pPr>
          </w:p>
        </w:tc>
      </w:tr>
      <w:tr w:rsidR="00FD7EEA" w:rsidRPr="00E25F9F" w14:paraId="773220A6" w14:textId="77777777" w:rsidTr="00471665">
        <w:trPr>
          <w:trHeight w:val="567"/>
        </w:trPr>
        <w:tc>
          <w:tcPr>
            <w:tcW w:w="466" w:type="pct"/>
            <w:vMerge/>
            <w:vAlign w:val="center"/>
          </w:tcPr>
          <w:p w14:paraId="56E1C591" w14:textId="77777777" w:rsidR="00FD7EEA" w:rsidRPr="00E25F9F" w:rsidRDefault="00FD7EEA" w:rsidP="00471665">
            <w:pPr>
              <w:rPr>
                <w:rFonts w:ascii="仿宋_GB2312" w:eastAsia="仿宋_GB2312"/>
                <w:sz w:val="16"/>
                <w:szCs w:val="15"/>
              </w:rPr>
            </w:pPr>
          </w:p>
        </w:tc>
        <w:tc>
          <w:tcPr>
            <w:tcW w:w="812" w:type="pct"/>
            <w:vMerge w:val="restart"/>
            <w:vAlign w:val="center"/>
          </w:tcPr>
          <w:p w14:paraId="2E6539E6" w14:textId="77777777" w:rsidR="00FD7EEA" w:rsidRPr="00E25F9F" w:rsidRDefault="00FD7EEA" w:rsidP="00471665">
            <w:pPr>
              <w:rPr>
                <w:rFonts w:ascii="仿宋_GB2312" w:eastAsia="仿宋_GB2312"/>
                <w:sz w:val="16"/>
                <w:szCs w:val="15"/>
              </w:rPr>
            </w:pPr>
            <w:r w:rsidRPr="00E25F9F">
              <w:rPr>
                <w:rFonts w:ascii="仿宋_GB2312" w:eastAsia="仿宋_GB2312" w:hint="eastAsia"/>
                <w:sz w:val="16"/>
                <w:szCs w:val="15"/>
              </w:rPr>
              <w:t>4. 管理维护</w:t>
            </w:r>
          </w:p>
        </w:tc>
        <w:tc>
          <w:tcPr>
            <w:tcW w:w="2006" w:type="pct"/>
            <w:vAlign w:val="center"/>
          </w:tcPr>
          <w:p w14:paraId="7C6AE772" w14:textId="77777777" w:rsidR="00FD7EEA" w:rsidRPr="00E25F9F" w:rsidRDefault="00FD7EEA" w:rsidP="002B53E7">
            <w:pPr>
              <w:rPr>
                <w:rFonts w:ascii="仿宋_GB2312" w:eastAsia="仿宋_GB2312"/>
                <w:sz w:val="16"/>
                <w:szCs w:val="15"/>
              </w:rPr>
            </w:pPr>
            <w:r w:rsidRPr="00E25F9F">
              <w:rPr>
                <w:rFonts w:ascii="仿宋_GB2312" w:eastAsia="仿宋_GB2312" w:hint="eastAsia"/>
                <w:sz w:val="16"/>
                <w:szCs w:val="15"/>
              </w:rPr>
              <w:t>相关器械、设备可用，并且状况良好</w:t>
            </w:r>
            <w:r w:rsidR="002B53E7">
              <w:rPr>
                <w:rFonts w:ascii="仿宋_GB2312" w:eastAsia="仿宋_GB2312" w:hint="eastAsia"/>
                <w:sz w:val="16"/>
                <w:szCs w:val="15"/>
              </w:rPr>
              <w:t>；</w:t>
            </w:r>
          </w:p>
        </w:tc>
        <w:tc>
          <w:tcPr>
            <w:tcW w:w="1148" w:type="pct"/>
            <w:vMerge w:val="restart"/>
            <w:vAlign w:val="center"/>
          </w:tcPr>
          <w:p w14:paraId="2C3DF7C7" w14:textId="77777777" w:rsidR="00FD7EEA" w:rsidRPr="00E25F9F" w:rsidRDefault="00FD7EEA" w:rsidP="00471665">
            <w:pPr>
              <w:rPr>
                <w:rFonts w:ascii="仿宋_GB2312" w:eastAsia="仿宋_GB2312"/>
                <w:sz w:val="16"/>
                <w:szCs w:val="15"/>
              </w:rPr>
            </w:pPr>
            <w:r w:rsidRPr="00805166">
              <w:rPr>
                <w:rFonts w:ascii="仿宋_GB2312" w:eastAsia="仿宋_GB2312" w:hint="eastAsia"/>
                <w:sz w:val="16"/>
                <w:szCs w:val="15"/>
              </w:rPr>
              <w:t>现场查看设备设施和相关人员资质，</w:t>
            </w:r>
            <w:r w:rsidR="00920C7A" w:rsidRPr="00920C7A">
              <w:rPr>
                <w:rFonts w:ascii="仿宋_GB2312" w:eastAsia="仿宋_GB2312" w:hint="eastAsia"/>
                <w:sz w:val="16"/>
                <w:szCs w:val="15"/>
              </w:rPr>
              <w:t>器械设备</w:t>
            </w:r>
            <w:r w:rsidR="00920C7A">
              <w:rPr>
                <w:rFonts w:ascii="仿宋_GB2312" w:eastAsia="仿宋_GB2312" w:hint="eastAsia"/>
                <w:sz w:val="16"/>
                <w:szCs w:val="15"/>
              </w:rPr>
              <w:t>及相关人员</w:t>
            </w:r>
            <w:r w:rsidR="007D5B54" w:rsidRPr="007D5B54">
              <w:rPr>
                <w:rFonts w:ascii="仿宋_GB2312" w:eastAsia="仿宋_GB2312" w:hint="eastAsia"/>
                <w:sz w:val="16"/>
                <w:szCs w:val="15"/>
              </w:rPr>
              <w:t>不符合要求</w:t>
            </w:r>
            <w:r w:rsidR="007D5B54">
              <w:rPr>
                <w:rFonts w:ascii="仿宋_GB2312" w:eastAsia="仿宋_GB2312" w:hint="eastAsia"/>
                <w:sz w:val="16"/>
                <w:szCs w:val="15"/>
              </w:rPr>
              <w:t>不</w:t>
            </w:r>
            <w:r w:rsidR="007D5B54" w:rsidRPr="007D5B54">
              <w:rPr>
                <w:rFonts w:ascii="仿宋_GB2312" w:eastAsia="仿宋_GB2312"/>
                <w:sz w:val="16"/>
                <w:szCs w:val="15"/>
              </w:rPr>
              <w:t>得分。</w:t>
            </w:r>
          </w:p>
        </w:tc>
        <w:tc>
          <w:tcPr>
            <w:tcW w:w="299" w:type="pct"/>
            <w:vAlign w:val="center"/>
          </w:tcPr>
          <w:p w14:paraId="60574E67" w14:textId="77777777" w:rsidR="00FD7EEA" w:rsidRPr="00E25F9F" w:rsidRDefault="00FD7EEA" w:rsidP="00471665">
            <w:pPr>
              <w:rPr>
                <w:rFonts w:ascii="仿宋_GB2312" w:eastAsia="仿宋_GB2312"/>
                <w:sz w:val="16"/>
                <w:szCs w:val="15"/>
              </w:rPr>
            </w:pPr>
            <w:r w:rsidRPr="00E25F9F">
              <w:rPr>
                <w:rFonts w:ascii="仿宋_GB2312" w:eastAsia="仿宋_GB2312" w:hint="eastAsia"/>
                <w:sz w:val="16"/>
                <w:szCs w:val="15"/>
              </w:rPr>
              <w:t>0.5分</w:t>
            </w:r>
          </w:p>
        </w:tc>
        <w:tc>
          <w:tcPr>
            <w:tcW w:w="269" w:type="pct"/>
            <w:vAlign w:val="center"/>
          </w:tcPr>
          <w:p w14:paraId="1067BFB4" w14:textId="77777777" w:rsidR="00FD7EEA" w:rsidRPr="00E25F9F" w:rsidRDefault="00FD7EEA" w:rsidP="00471665">
            <w:pPr>
              <w:rPr>
                <w:rFonts w:ascii="仿宋_GB2312" w:eastAsia="仿宋_GB2312"/>
                <w:sz w:val="16"/>
                <w:szCs w:val="15"/>
              </w:rPr>
            </w:pPr>
          </w:p>
        </w:tc>
      </w:tr>
      <w:tr w:rsidR="00FD7EEA" w:rsidRPr="00E25F9F" w14:paraId="4F74D135" w14:textId="77777777" w:rsidTr="00471665">
        <w:trPr>
          <w:trHeight w:val="567"/>
        </w:trPr>
        <w:tc>
          <w:tcPr>
            <w:tcW w:w="466" w:type="pct"/>
            <w:vMerge/>
            <w:vAlign w:val="center"/>
          </w:tcPr>
          <w:p w14:paraId="591B6C5A" w14:textId="77777777" w:rsidR="00FD7EEA" w:rsidRPr="00E25F9F" w:rsidRDefault="00FD7EEA" w:rsidP="00471665">
            <w:pPr>
              <w:rPr>
                <w:rFonts w:ascii="仿宋_GB2312" w:eastAsia="仿宋_GB2312"/>
                <w:sz w:val="16"/>
                <w:szCs w:val="15"/>
              </w:rPr>
            </w:pPr>
          </w:p>
        </w:tc>
        <w:tc>
          <w:tcPr>
            <w:tcW w:w="812" w:type="pct"/>
            <w:vMerge/>
            <w:vAlign w:val="center"/>
          </w:tcPr>
          <w:p w14:paraId="0C188FD7" w14:textId="77777777" w:rsidR="00FD7EEA" w:rsidRPr="00E25F9F" w:rsidRDefault="00FD7EEA" w:rsidP="00471665">
            <w:pPr>
              <w:rPr>
                <w:rFonts w:ascii="仿宋_GB2312" w:eastAsia="仿宋_GB2312"/>
                <w:sz w:val="16"/>
                <w:szCs w:val="15"/>
              </w:rPr>
            </w:pPr>
          </w:p>
        </w:tc>
        <w:tc>
          <w:tcPr>
            <w:tcW w:w="2006" w:type="pct"/>
            <w:vAlign w:val="center"/>
          </w:tcPr>
          <w:p w14:paraId="2552E819" w14:textId="77777777" w:rsidR="00FD7EEA" w:rsidRPr="00E25F9F" w:rsidRDefault="00FD7EEA" w:rsidP="00471665">
            <w:pPr>
              <w:rPr>
                <w:rFonts w:ascii="仿宋_GB2312" w:eastAsia="仿宋_GB2312"/>
                <w:sz w:val="16"/>
                <w:szCs w:val="15"/>
              </w:rPr>
            </w:pPr>
            <w:r w:rsidRPr="00E25F9F">
              <w:rPr>
                <w:rFonts w:ascii="仿宋_GB2312" w:eastAsia="仿宋_GB2312" w:hint="eastAsia"/>
                <w:sz w:val="16"/>
                <w:szCs w:val="15"/>
              </w:rPr>
              <w:t>记录器械、设备的使用日期、人员</w:t>
            </w:r>
            <w:r w:rsidR="00176C3C">
              <w:rPr>
                <w:rFonts w:ascii="仿宋_GB2312" w:eastAsia="仿宋_GB2312" w:hint="eastAsia"/>
                <w:sz w:val="16"/>
                <w:szCs w:val="15"/>
              </w:rPr>
              <w:t>。</w:t>
            </w:r>
          </w:p>
        </w:tc>
        <w:tc>
          <w:tcPr>
            <w:tcW w:w="1148" w:type="pct"/>
            <w:vMerge/>
            <w:vAlign w:val="center"/>
          </w:tcPr>
          <w:p w14:paraId="789EDB60" w14:textId="77777777" w:rsidR="00FD7EEA" w:rsidRPr="00E25F9F" w:rsidRDefault="00FD7EEA" w:rsidP="00471665">
            <w:pPr>
              <w:rPr>
                <w:rFonts w:ascii="仿宋_GB2312" w:eastAsia="仿宋_GB2312"/>
                <w:sz w:val="16"/>
                <w:szCs w:val="15"/>
              </w:rPr>
            </w:pPr>
          </w:p>
        </w:tc>
        <w:tc>
          <w:tcPr>
            <w:tcW w:w="299" w:type="pct"/>
            <w:vAlign w:val="center"/>
          </w:tcPr>
          <w:p w14:paraId="0152D8FB" w14:textId="77777777" w:rsidR="00FD7EEA" w:rsidRPr="00E25F9F" w:rsidRDefault="00FD7EEA" w:rsidP="00471665">
            <w:pPr>
              <w:rPr>
                <w:rFonts w:ascii="仿宋_GB2312" w:eastAsia="仿宋_GB2312"/>
                <w:sz w:val="16"/>
                <w:szCs w:val="15"/>
              </w:rPr>
            </w:pPr>
            <w:r w:rsidRPr="00E25F9F">
              <w:rPr>
                <w:rFonts w:ascii="仿宋_GB2312" w:eastAsia="仿宋_GB2312" w:hint="eastAsia"/>
                <w:sz w:val="16"/>
                <w:szCs w:val="15"/>
              </w:rPr>
              <w:t>0.5分</w:t>
            </w:r>
          </w:p>
        </w:tc>
        <w:tc>
          <w:tcPr>
            <w:tcW w:w="269" w:type="pct"/>
            <w:vAlign w:val="center"/>
          </w:tcPr>
          <w:p w14:paraId="625AC643" w14:textId="77777777" w:rsidR="00FD7EEA" w:rsidRPr="00E25F9F" w:rsidRDefault="00FD7EEA" w:rsidP="00471665">
            <w:pPr>
              <w:rPr>
                <w:rFonts w:ascii="仿宋_GB2312" w:eastAsia="仿宋_GB2312"/>
                <w:sz w:val="16"/>
                <w:szCs w:val="15"/>
              </w:rPr>
            </w:pPr>
          </w:p>
        </w:tc>
      </w:tr>
      <w:tr w:rsidR="00035F69" w:rsidRPr="00E25F9F" w14:paraId="1FFCACD0" w14:textId="77777777" w:rsidTr="00471665">
        <w:trPr>
          <w:trHeight w:val="567"/>
        </w:trPr>
        <w:tc>
          <w:tcPr>
            <w:tcW w:w="466" w:type="pct"/>
            <w:vMerge/>
            <w:vAlign w:val="center"/>
          </w:tcPr>
          <w:p w14:paraId="4F8AAD87" w14:textId="77777777" w:rsidR="00035F69" w:rsidRPr="00E25F9F" w:rsidRDefault="00035F69" w:rsidP="00471665">
            <w:pPr>
              <w:rPr>
                <w:rFonts w:ascii="仿宋_GB2312" w:eastAsia="仿宋_GB2312"/>
                <w:sz w:val="16"/>
                <w:szCs w:val="15"/>
              </w:rPr>
            </w:pPr>
          </w:p>
        </w:tc>
        <w:tc>
          <w:tcPr>
            <w:tcW w:w="812" w:type="pct"/>
            <w:vMerge w:val="restart"/>
            <w:vAlign w:val="center"/>
          </w:tcPr>
          <w:p w14:paraId="162FF4A1"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5. 信息系统建设</w:t>
            </w:r>
          </w:p>
        </w:tc>
        <w:tc>
          <w:tcPr>
            <w:tcW w:w="2006" w:type="pct"/>
            <w:vAlign w:val="center"/>
          </w:tcPr>
          <w:p w14:paraId="48C87D22" w14:textId="77777777" w:rsidR="00035F69" w:rsidRPr="00E25F9F" w:rsidRDefault="00035F69" w:rsidP="002B53E7">
            <w:pPr>
              <w:rPr>
                <w:rFonts w:ascii="仿宋_GB2312" w:eastAsia="仿宋_GB2312"/>
                <w:sz w:val="16"/>
                <w:szCs w:val="15"/>
              </w:rPr>
            </w:pPr>
            <w:r w:rsidRPr="00E25F9F">
              <w:rPr>
                <w:rFonts w:ascii="仿宋_GB2312" w:eastAsia="仿宋_GB2312" w:hint="eastAsia"/>
                <w:sz w:val="16"/>
                <w:szCs w:val="15"/>
              </w:rPr>
              <w:t>建立电子病</w:t>
            </w:r>
            <w:r w:rsidR="00787809">
              <w:rPr>
                <w:rFonts w:ascii="仿宋_GB2312" w:eastAsia="仿宋_GB2312" w:hint="eastAsia"/>
                <w:sz w:val="16"/>
                <w:szCs w:val="15"/>
              </w:rPr>
              <w:t>历</w:t>
            </w:r>
            <w:r w:rsidRPr="00E25F9F">
              <w:rPr>
                <w:rFonts w:ascii="仿宋_GB2312" w:eastAsia="仿宋_GB2312" w:hint="eastAsia"/>
                <w:sz w:val="16"/>
                <w:szCs w:val="15"/>
              </w:rPr>
              <w:t>、医嘱系统</w:t>
            </w:r>
            <w:r w:rsidR="002B53E7">
              <w:rPr>
                <w:rFonts w:ascii="仿宋_GB2312" w:eastAsia="仿宋_GB2312" w:hint="eastAsia"/>
                <w:sz w:val="16"/>
                <w:szCs w:val="15"/>
              </w:rPr>
              <w:t>；</w:t>
            </w:r>
          </w:p>
        </w:tc>
        <w:tc>
          <w:tcPr>
            <w:tcW w:w="1148" w:type="pct"/>
            <w:vAlign w:val="center"/>
          </w:tcPr>
          <w:p w14:paraId="4E75677A" w14:textId="77777777" w:rsidR="00035F69" w:rsidRPr="00E25F9F" w:rsidRDefault="00035F69" w:rsidP="000F0858">
            <w:pPr>
              <w:rPr>
                <w:rFonts w:ascii="仿宋_GB2312" w:eastAsia="仿宋_GB2312"/>
                <w:sz w:val="16"/>
                <w:szCs w:val="15"/>
              </w:rPr>
            </w:pPr>
            <w:r w:rsidRPr="00E25F9F">
              <w:rPr>
                <w:rFonts w:ascii="仿宋_GB2312" w:eastAsia="仿宋_GB2312" w:hint="eastAsia"/>
                <w:sz w:val="16"/>
                <w:szCs w:val="15"/>
              </w:rPr>
              <w:t>现场查看电子病</w:t>
            </w:r>
            <w:r w:rsidR="00787809">
              <w:rPr>
                <w:rFonts w:ascii="仿宋_GB2312" w:eastAsia="仿宋_GB2312" w:hint="eastAsia"/>
                <w:sz w:val="16"/>
                <w:szCs w:val="15"/>
              </w:rPr>
              <w:t>历</w:t>
            </w:r>
            <w:r w:rsidR="000F0858">
              <w:rPr>
                <w:rFonts w:ascii="仿宋_GB2312" w:eastAsia="仿宋_GB2312" w:hint="eastAsia"/>
                <w:sz w:val="16"/>
                <w:szCs w:val="15"/>
              </w:rPr>
              <w:t>、</w:t>
            </w:r>
            <w:r w:rsidRPr="00E25F9F">
              <w:rPr>
                <w:rFonts w:ascii="仿宋_GB2312" w:eastAsia="仿宋_GB2312" w:hint="eastAsia"/>
                <w:sz w:val="16"/>
                <w:szCs w:val="15"/>
              </w:rPr>
              <w:t>医嘱系统，</w:t>
            </w:r>
            <w:r w:rsidR="000F0858">
              <w:rPr>
                <w:rFonts w:ascii="仿宋_GB2312" w:eastAsia="仿宋_GB2312" w:hint="eastAsia"/>
                <w:sz w:val="16"/>
                <w:szCs w:val="15"/>
              </w:rPr>
              <w:t>及使用情况，</w:t>
            </w:r>
            <w:r w:rsidRPr="00E25F9F">
              <w:rPr>
                <w:rFonts w:ascii="仿宋_GB2312" w:eastAsia="仿宋_GB2312" w:hint="eastAsia"/>
                <w:sz w:val="16"/>
                <w:szCs w:val="15"/>
              </w:rPr>
              <w:t>未建立不得分</w:t>
            </w:r>
          </w:p>
        </w:tc>
        <w:tc>
          <w:tcPr>
            <w:tcW w:w="299" w:type="pct"/>
            <w:vAlign w:val="center"/>
          </w:tcPr>
          <w:p w14:paraId="090FA344"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0.5分</w:t>
            </w:r>
          </w:p>
        </w:tc>
        <w:tc>
          <w:tcPr>
            <w:tcW w:w="269" w:type="pct"/>
            <w:vAlign w:val="center"/>
          </w:tcPr>
          <w:p w14:paraId="37F7296B" w14:textId="77777777" w:rsidR="00035F69" w:rsidRPr="00E25F9F" w:rsidRDefault="00035F69" w:rsidP="00471665">
            <w:pPr>
              <w:rPr>
                <w:rFonts w:ascii="仿宋_GB2312" w:eastAsia="仿宋_GB2312"/>
                <w:sz w:val="16"/>
                <w:szCs w:val="15"/>
              </w:rPr>
            </w:pPr>
          </w:p>
        </w:tc>
      </w:tr>
      <w:tr w:rsidR="00035F69" w:rsidRPr="00E25F9F" w14:paraId="2AE4F409" w14:textId="77777777" w:rsidTr="00471665">
        <w:trPr>
          <w:trHeight w:val="567"/>
        </w:trPr>
        <w:tc>
          <w:tcPr>
            <w:tcW w:w="466" w:type="pct"/>
            <w:vMerge/>
            <w:vAlign w:val="center"/>
          </w:tcPr>
          <w:p w14:paraId="3B7E7138" w14:textId="77777777" w:rsidR="00035F69" w:rsidRPr="00E25F9F" w:rsidRDefault="00035F69" w:rsidP="00471665">
            <w:pPr>
              <w:rPr>
                <w:rFonts w:ascii="仿宋_GB2312" w:eastAsia="仿宋_GB2312"/>
                <w:sz w:val="16"/>
                <w:szCs w:val="15"/>
              </w:rPr>
            </w:pPr>
          </w:p>
        </w:tc>
        <w:tc>
          <w:tcPr>
            <w:tcW w:w="812" w:type="pct"/>
            <w:vMerge/>
            <w:vAlign w:val="center"/>
          </w:tcPr>
          <w:p w14:paraId="7CCA3A05" w14:textId="77777777" w:rsidR="00035F69" w:rsidRPr="00E25F9F" w:rsidRDefault="00035F69" w:rsidP="00471665">
            <w:pPr>
              <w:rPr>
                <w:rFonts w:ascii="仿宋_GB2312" w:eastAsia="仿宋_GB2312"/>
                <w:sz w:val="16"/>
                <w:szCs w:val="15"/>
              </w:rPr>
            </w:pPr>
          </w:p>
        </w:tc>
        <w:tc>
          <w:tcPr>
            <w:tcW w:w="2006" w:type="pct"/>
            <w:vAlign w:val="center"/>
          </w:tcPr>
          <w:p w14:paraId="7520D95C" w14:textId="77777777" w:rsidR="00035F69" w:rsidRPr="00E25F9F" w:rsidRDefault="00035F69" w:rsidP="002B53E7">
            <w:pPr>
              <w:rPr>
                <w:rFonts w:ascii="仿宋_GB2312" w:eastAsia="仿宋_GB2312"/>
                <w:sz w:val="16"/>
                <w:szCs w:val="15"/>
              </w:rPr>
            </w:pPr>
            <w:r w:rsidRPr="00E25F9F">
              <w:rPr>
                <w:rFonts w:ascii="仿宋_GB2312" w:eastAsia="仿宋_GB2312" w:hint="eastAsia"/>
                <w:sz w:val="16"/>
                <w:szCs w:val="15"/>
              </w:rPr>
              <w:t>建立医学影像信息系统</w:t>
            </w:r>
            <w:r w:rsidR="002B53E7">
              <w:rPr>
                <w:rFonts w:ascii="仿宋_GB2312" w:eastAsia="仿宋_GB2312" w:hint="eastAsia"/>
                <w:sz w:val="16"/>
                <w:szCs w:val="15"/>
              </w:rPr>
              <w:t>；</w:t>
            </w:r>
          </w:p>
        </w:tc>
        <w:tc>
          <w:tcPr>
            <w:tcW w:w="1148" w:type="pct"/>
            <w:vAlign w:val="center"/>
          </w:tcPr>
          <w:p w14:paraId="083F8EE5" w14:textId="77777777" w:rsidR="00035F69" w:rsidRPr="00E25F9F" w:rsidRDefault="00D13AB0" w:rsidP="000F0858">
            <w:pPr>
              <w:rPr>
                <w:rFonts w:ascii="仿宋_GB2312" w:eastAsia="仿宋_GB2312"/>
                <w:sz w:val="16"/>
                <w:szCs w:val="15"/>
              </w:rPr>
            </w:pPr>
            <w:r w:rsidRPr="00D13AB0">
              <w:rPr>
                <w:rFonts w:ascii="仿宋_GB2312" w:eastAsia="仿宋_GB2312" w:hint="eastAsia"/>
                <w:sz w:val="16"/>
                <w:szCs w:val="15"/>
              </w:rPr>
              <w:t>现场查看医学影像信息系统</w:t>
            </w:r>
            <w:r w:rsidRPr="00D13AB0">
              <w:rPr>
                <w:rFonts w:ascii="仿宋_GB2312" w:eastAsia="仿宋_GB2312"/>
                <w:sz w:val="16"/>
                <w:szCs w:val="15"/>
              </w:rPr>
              <w:t>，未建立不得分</w:t>
            </w:r>
          </w:p>
        </w:tc>
        <w:tc>
          <w:tcPr>
            <w:tcW w:w="299" w:type="pct"/>
            <w:vAlign w:val="center"/>
          </w:tcPr>
          <w:p w14:paraId="09598D09"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0.5分</w:t>
            </w:r>
          </w:p>
        </w:tc>
        <w:tc>
          <w:tcPr>
            <w:tcW w:w="269" w:type="pct"/>
            <w:vAlign w:val="center"/>
          </w:tcPr>
          <w:p w14:paraId="4B843B54" w14:textId="77777777" w:rsidR="00035F69" w:rsidRPr="00E25F9F" w:rsidRDefault="00035F69" w:rsidP="00471665">
            <w:pPr>
              <w:rPr>
                <w:rFonts w:ascii="仿宋_GB2312" w:eastAsia="仿宋_GB2312"/>
                <w:sz w:val="16"/>
                <w:szCs w:val="15"/>
              </w:rPr>
            </w:pPr>
          </w:p>
        </w:tc>
      </w:tr>
      <w:tr w:rsidR="00035F69" w:rsidRPr="00E25F9F" w14:paraId="2D0A0F26" w14:textId="77777777" w:rsidTr="00471665">
        <w:trPr>
          <w:trHeight w:val="567"/>
        </w:trPr>
        <w:tc>
          <w:tcPr>
            <w:tcW w:w="466" w:type="pct"/>
            <w:vMerge/>
            <w:vAlign w:val="center"/>
          </w:tcPr>
          <w:p w14:paraId="2C72D40A" w14:textId="77777777" w:rsidR="00035F69" w:rsidRPr="00E25F9F" w:rsidRDefault="00035F69" w:rsidP="00471665">
            <w:pPr>
              <w:rPr>
                <w:rFonts w:ascii="仿宋_GB2312" w:eastAsia="仿宋_GB2312"/>
                <w:sz w:val="16"/>
                <w:szCs w:val="15"/>
              </w:rPr>
            </w:pPr>
          </w:p>
        </w:tc>
        <w:tc>
          <w:tcPr>
            <w:tcW w:w="812" w:type="pct"/>
            <w:vMerge/>
            <w:vAlign w:val="center"/>
          </w:tcPr>
          <w:p w14:paraId="4C3D4425" w14:textId="77777777" w:rsidR="00035F69" w:rsidRPr="00E25F9F" w:rsidRDefault="00035F69" w:rsidP="00471665">
            <w:pPr>
              <w:rPr>
                <w:rFonts w:ascii="仿宋_GB2312" w:eastAsia="仿宋_GB2312"/>
                <w:sz w:val="16"/>
                <w:szCs w:val="15"/>
              </w:rPr>
            </w:pPr>
          </w:p>
        </w:tc>
        <w:tc>
          <w:tcPr>
            <w:tcW w:w="2006" w:type="pct"/>
            <w:vAlign w:val="center"/>
          </w:tcPr>
          <w:p w14:paraId="656C2857"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建立随访数据库，专人负责随访：随访是了解患者术后状况、评价手术远期疗效的唯一手段，标准如下：设立规范化随访制度，有固定的随访人员，建立统一管理的数据库，临床远期</w:t>
            </w:r>
            <w:proofErr w:type="gramStart"/>
            <w:r w:rsidRPr="00E25F9F">
              <w:rPr>
                <w:rFonts w:ascii="仿宋_GB2312" w:eastAsia="仿宋_GB2312" w:hint="eastAsia"/>
                <w:sz w:val="16"/>
                <w:szCs w:val="15"/>
              </w:rPr>
              <w:t>随访率</w:t>
            </w:r>
            <w:proofErr w:type="gramEnd"/>
            <w:r w:rsidRPr="00E25F9F">
              <w:rPr>
                <w:rFonts w:ascii="仿宋_GB2312" w:eastAsia="仿宋_GB2312" w:hint="eastAsia"/>
                <w:sz w:val="16"/>
                <w:szCs w:val="15"/>
              </w:rPr>
              <w:t>达到 80% 以上</w:t>
            </w:r>
            <w:r w:rsidR="00176C3C">
              <w:rPr>
                <w:rFonts w:ascii="仿宋_GB2312" w:eastAsia="仿宋_GB2312" w:hint="eastAsia"/>
                <w:sz w:val="16"/>
                <w:szCs w:val="15"/>
              </w:rPr>
              <w:t>。</w:t>
            </w:r>
          </w:p>
        </w:tc>
        <w:tc>
          <w:tcPr>
            <w:tcW w:w="1148" w:type="pct"/>
          </w:tcPr>
          <w:p w14:paraId="015476D6" w14:textId="77777777" w:rsidR="00035F69" w:rsidRPr="00E25F9F" w:rsidRDefault="00035F69" w:rsidP="00367B86">
            <w:pPr>
              <w:rPr>
                <w:rFonts w:ascii="仿宋_GB2312" w:eastAsia="仿宋_GB2312"/>
                <w:sz w:val="16"/>
                <w:szCs w:val="15"/>
              </w:rPr>
            </w:pPr>
            <w:r w:rsidRPr="00E25F9F">
              <w:rPr>
                <w:rFonts w:ascii="仿宋_GB2312" w:eastAsia="仿宋_GB2312" w:hint="eastAsia"/>
                <w:sz w:val="16"/>
                <w:szCs w:val="15"/>
              </w:rPr>
              <w:t>现场查看</w:t>
            </w:r>
            <w:r w:rsidR="00125FE0" w:rsidRPr="00125FE0">
              <w:rPr>
                <w:rFonts w:ascii="仿宋_GB2312" w:eastAsia="仿宋_GB2312" w:hint="eastAsia"/>
                <w:sz w:val="16"/>
                <w:szCs w:val="15"/>
              </w:rPr>
              <w:t>随访数据库</w:t>
            </w:r>
            <w:r w:rsidRPr="00E25F9F">
              <w:rPr>
                <w:rFonts w:ascii="仿宋_GB2312" w:eastAsia="仿宋_GB2312" w:hint="eastAsia"/>
                <w:sz w:val="16"/>
                <w:szCs w:val="15"/>
              </w:rPr>
              <w:t>，</w:t>
            </w:r>
            <w:r w:rsidR="000F0858">
              <w:rPr>
                <w:rFonts w:ascii="仿宋_GB2312" w:eastAsia="仿宋_GB2312" w:hint="eastAsia"/>
                <w:sz w:val="16"/>
                <w:szCs w:val="15"/>
              </w:rPr>
              <w:t>相关制度、人员配置等，计算远期随访率，</w:t>
            </w:r>
            <w:r w:rsidR="00471665">
              <w:rPr>
                <w:rFonts w:ascii="仿宋_GB2312" w:eastAsia="仿宋_GB2312" w:hint="eastAsia"/>
                <w:sz w:val="16"/>
                <w:szCs w:val="15"/>
              </w:rPr>
              <w:t>未设置数据库或</w:t>
            </w:r>
            <w:r w:rsidR="00D13AB0">
              <w:rPr>
                <w:rFonts w:ascii="仿宋_GB2312" w:eastAsia="仿宋_GB2312" w:hint="eastAsia"/>
                <w:sz w:val="16"/>
                <w:szCs w:val="15"/>
              </w:rPr>
              <w:t>不符合标准</w:t>
            </w:r>
            <w:r w:rsidRPr="00E25F9F">
              <w:rPr>
                <w:rFonts w:ascii="仿宋_GB2312" w:eastAsia="仿宋_GB2312" w:hint="eastAsia"/>
                <w:sz w:val="16"/>
                <w:szCs w:val="15"/>
              </w:rPr>
              <w:t>不</w:t>
            </w:r>
            <w:r w:rsidR="00471665">
              <w:rPr>
                <w:rFonts w:ascii="仿宋_GB2312" w:eastAsia="仿宋_GB2312" w:hint="eastAsia"/>
                <w:sz w:val="16"/>
                <w:szCs w:val="15"/>
              </w:rPr>
              <w:t>得分</w:t>
            </w:r>
          </w:p>
        </w:tc>
        <w:tc>
          <w:tcPr>
            <w:tcW w:w="299" w:type="pct"/>
            <w:vAlign w:val="center"/>
          </w:tcPr>
          <w:p w14:paraId="205FB26E" w14:textId="77777777" w:rsidR="00035F69" w:rsidRPr="00E25F9F" w:rsidRDefault="00035F69" w:rsidP="00471665">
            <w:pPr>
              <w:rPr>
                <w:rFonts w:ascii="仿宋_GB2312" w:eastAsia="仿宋_GB2312"/>
                <w:sz w:val="16"/>
                <w:szCs w:val="15"/>
              </w:rPr>
            </w:pPr>
            <w:r w:rsidRPr="00E25F9F">
              <w:rPr>
                <w:rFonts w:ascii="仿宋_GB2312" w:eastAsia="仿宋_GB2312" w:hint="eastAsia"/>
                <w:sz w:val="16"/>
                <w:szCs w:val="15"/>
              </w:rPr>
              <w:t>2分</w:t>
            </w:r>
          </w:p>
        </w:tc>
        <w:tc>
          <w:tcPr>
            <w:tcW w:w="269" w:type="pct"/>
            <w:vAlign w:val="center"/>
          </w:tcPr>
          <w:p w14:paraId="124CF2C4" w14:textId="77777777" w:rsidR="00035F69" w:rsidRPr="00E25F9F" w:rsidRDefault="00035F69" w:rsidP="00471665">
            <w:pPr>
              <w:rPr>
                <w:rFonts w:ascii="仿宋_GB2312" w:eastAsia="仿宋_GB2312"/>
                <w:sz w:val="16"/>
                <w:szCs w:val="15"/>
              </w:rPr>
            </w:pPr>
          </w:p>
        </w:tc>
      </w:tr>
    </w:tbl>
    <w:p w14:paraId="75F40100" w14:textId="77777777" w:rsidR="0030505E" w:rsidRPr="00256148" w:rsidRDefault="0030505E" w:rsidP="00C022DA">
      <w:pPr>
        <w:rPr>
          <w:rFonts w:ascii="仿宋_GB2312" w:eastAsia="仿宋_GB2312"/>
          <w:sz w:val="24"/>
        </w:rPr>
      </w:pPr>
    </w:p>
    <w:tbl>
      <w:tblPr>
        <w:tblStyle w:val="af"/>
        <w:tblW w:w="5000" w:type="pct"/>
        <w:jc w:val="center"/>
        <w:tblLook w:val="04A0" w:firstRow="1" w:lastRow="0" w:firstColumn="1" w:lastColumn="0" w:noHBand="0" w:noVBand="1"/>
      </w:tblPr>
      <w:tblGrid>
        <w:gridCol w:w="1384"/>
        <w:gridCol w:w="2410"/>
        <w:gridCol w:w="5956"/>
        <w:gridCol w:w="3407"/>
        <w:gridCol w:w="887"/>
        <w:gridCol w:w="795"/>
      </w:tblGrid>
      <w:tr w:rsidR="00757C57" w:rsidRPr="00E25F9F" w14:paraId="32A9E479" w14:textId="77777777" w:rsidTr="009955A7">
        <w:trPr>
          <w:trHeight w:val="567"/>
          <w:jc w:val="center"/>
        </w:trPr>
        <w:tc>
          <w:tcPr>
            <w:tcW w:w="466" w:type="pct"/>
            <w:vAlign w:val="center"/>
          </w:tcPr>
          <w:p w14:paraId="2CD75D8A" w14:textId="77777777" w:rsidR="00757C57" w:rsidRPr="00E25F9F" w:rsidRDefault="00757C57" w:rsidP="00757C57">
            <w:pPr>
              <w:jc w:val="center"/>
              <w:rPr>
                <w:rFonts w:ascii="黑体" w:eastAsia="黑体" w:hAnsi="黑体"/>
                <w:sz w:val="16"/>
                <w:szCs w:val="15"/>
              </w:rPr>
            </w:pPr>
            <w:r w:rsidRPr="00E25F9F">
              <w:rPr>
                <w:rFonts w:ascii="黑体" w:eastAsia="黑体" w:hAnsi="黑体" w:hint="eastAsia"/>
                <w:sz w:val="16"/>
                <w:szCs w:val="15"/>
              </w:rPr>
              <w:lastRenderedPageBreak/>
              <w:t>项目</w:t>
            </w:r>
          </w:p>
        </w:tc>
        <w:tc>
          <w:tcPr>
            <w:tcW w:w="812" w:type="pct"/>
            <w:vAlign w:val="center"/>
          </w:tcPr>
          <w:p w14:paraId="5D2C5504" w14:textId="77777777" w:rsidR="00757C57" w:rsidRPr="00E25F9F" w:rsidRDefault="00757C57" w:rsidP="00757C57">
            <w:pPr>
              <w:jc w:val="center"/>
              <w:rPr>
                <w:rFonts w:ascii="黑体" w:eastAsia="黑体" w:hAnsi="黑体"/>
                <w:sz w:val="16"/>
                <w:szCs w:val="15"/>
              </w:rPr>
            </w:pPr>
            <w:r w:rsidRPr="00E25F9F">
              <w:rPr>
                <w:rFonts w:ascii="黑体" w:eastAsia="黑体" w:hAnsi="黑体" w:hint="eastAsia"/>
                <w:sz w:val="16"/>
                <w:szCs w:val="15"/>
              </w:rPr>
              <w:t>评价内容</w:t>
            </w:r>
          </w:p>
        </w:tc>
        <w:tc>
          <w:tcPr>
            <w:tcW w:w="2007" w:type="pct"/>
            <w:vAlign w:val="center"/>
          </w:tcPr>
          <w:p w14:paraId="08C66B26" w14:textId="77777777" w:rsidR="00757C57" w:rsidRPr="00E25F9F" w:rsidRDefault="00757C57" w:rsidP="00757C57">
            <w:pPr>
              <w:jc w:val="center"/>
              <w:rPr>
                <w:rFonts w:ascii="黑体" w:eastAsia="黑体" w:hAnsi="黑体"/>
                <w:sz w:val="16"/>
                <w:szCs w:val="15"/>
              </w:rPr>
            </w:pPr>
            <w:r w:rsidRPr="00E25F9F">
              <w:rPr>
                <w:rFonts w:ascii="黑体" w:eastAsia="黑体" w:hAnsi="黑体" w:hint="eastAsia"/>
                <w:sz w:val="16"/>
                <w:szCs w:val="15"/>
              </w:rPr>
              <w:t xml:space="preserve">评价标准 </w:t>
            </w:r>
          </w:p>
        </w:tc>
        <w:tc>
          <w:tcPr>
            <w:tcW w:w="1148" w:type="pct"/>
            <w:vAlign w:val="center"/>
          </w:tcPr>
          <w:p w14:paraId="3F094B79" w14:textId="77777777" w:rsidR="00757C57" w:rsidRPr="00E25F9F" w:rsidRDefault="00757C57" w:rsidP="00757C57">
            <w:pPr>
              <w:jc w:val="center"/>
              <w:rPr>
                <w:rFonts w:ascii="黑体" w:eastAsia="黑体" w:hAnsi="黑体"/>
                <w:sz w:val="16"/>
                <w:szCs w:val="15"/>
              </w:rPr>
            </w:pPr>
            <w:r w:rsidRPr="00E25F9F">
              <w:rPr>
                <w:rFonts w:ascii="黑体" w:eastAsia="黑体" w:hAnsi="黑体" w:hint="eastAsia"/>
                <w:sz w:val="16"/>
                <w:szCs w:val="15"/>
              </w:rPr>
              <w:t>评价方法</w:t>
            </w:r>
          </w:p>
        </w:tc>
        <w:tc>
          <w:tcPr>
            <w:tcW w:w="299" w:type="pct"/>
            <w:vAlign w:val="center"/>
          </w:tcPr>
          <w:p w14:paraId="62A14369" w14:textId="77777777" w:rsidR="00757C57" w:rsidRPr="00E25F9F" w:rsidRDefault="00757C57" w:rsidP="00757C57">
            <w:pPr>
              <w:jc w:val="center"/>
              <w:rPr>
                <w:rFonts w:ascii="黑体" w:eastAsia="黑体" w:hAnsi="黑体"/>
                <w:sz w:val="16"/>
                <w:szCs w:val="15"/>
              </w:rPr>
            </w:pPr>
            <w:r w:rsidRPr="00E25F9F">
              <w:rPr>
                <w:rFonts w:ascii="黑体" w:eastAsia="黑体" w:hAnsi="黑体" w:hint="eastAsia"/>
                <w:sz w:val="16"/>
                <w:szCs w:val="15"/>
              </w:rPr>
              <w:t>分值</w:t>
            </w:r>
          </w:p>
        </w:tc>
        <w:tc>
          <w:tcPr>
            <w:tcW w:w="268" w:type="pct"/>
            <w:vAlign w:val="center"/>
          </w:tcPr>
          <w:p w14:paraId="5FA406E8" w14:textId="77777777" w:rsidR="00757C57" w:rsidRPr="00E25F9F" w:rsidRDefault="00757C57" w:rsidP="00757C57">
            <w:pPr>
              <w:jc w:val="center"/>
              <w:rPr>
                <w:rFonts w:ascii="黑体" w:eastAsia="黑体" w:hAnsi="黑体"/>
                <w:sz w:val="16"/>
                <w:szCs w:val="15"/>
              </w:rPr>
            </w:pPr>
            <w:r w:rsidRPr="00E25F9F">
              <w:rPr>
                <w:rFonts w:ascii="黑体" w:eastAsia="黑体" w:hAnsi="黑体" w:hint="eastAsia"/>
                <w:sz w:val="16"/>
                <w:szCs w:val="15"/>
              </w:rPr>
              <w:t>得分</w:t>
            </w:r>
          </w:p>
        </w:tc>
      </w:tr>
      <w:tr w:rsidR="00E25F9F" w:rsidRPr="00E25F9F" w14:paraId="34CAC7F5" w14:textId="77777777" w:rsidTr="00E25F9F">
        <w:trPr>
          <w:trHeight w:val="567"/>
          <w:jc w:val="center"/>
        </w:trPr>
        <w:tc>
          <w:tcPr>
            <w:tcW w:w="466" w:type="pct"/>
            <w:vMerge w:val="restart"/>
            <w:vAlign w:val="center"/>
          </w:tcPr>
          <w:p w14:paraId="3AAEC8E7"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二、管理水平</w:t>
            </w:r>
          </w:p>
          <w:p w14:paraId="5E5E22AD" w14:textId="77777777" w:rsidR="00E25F9F" w:rsidRPr="00E25F9F" w:rsidRDefault="00E25F9F" w:rsidP="00256148">
            <w:pPr>
              <w:ind w:firstLineChars="100" w:firstLine="160"/>
              <w:rPr>
                <w:rFonts w:ascii="仿宋_GB2312" w:eastAsia="仿宋_GB2312"/>
                <w:sz w:val="16"/>
                <w:szCs w:val="15"/>
              </w:rPr>
            </w:pPr>
            <w:r w:rsidRPr="00E25F9F">
              <w:rPr>
                <w:rFonts w:ascii="仿宋_GB2312" w:eastAsia="仿宋_GB2312" w:hint="eastAsia"/>
                <w:sz w:val="16"/>
                <w:szCs w:val="15"/>
              </w:rPr>
              <w:t>（20分）</w:t>
            </w:r>
          </w:p>
        </w:tc>
        <w:tc>
          <w:tcPr>
            <w:tcW w:w="812" w:type="pct"/>
            <w:vMerge w:val="restart"/>
            <w:vAlign w:val="center"/>
          </w:tcPr>
          <w:p w14:paraId="5C65421A"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1. 规章制度、工作流程</w:t>
            </w:r>
          </w:p>
        </w:tc>
        <w:tc>
          <w:tcPr>
            <w:tcW w:w="2007" w:type="pct"/>
            <w:vAlign w:val="center"/>
          </w:tcPr>
          <w:p w14:paraId="33A5D7EE" w14:textId="77777777" w:rsidR="00E25F9F" w:rsidRPr="00E25F9F" w:rsidRDefault="00E25F9F" w:rsidP="002B53E7">
            <w:pPr>
              <w:rPr>
                <w:rFonts w:ascii="仿宋_GB2312" w:eastAsia="仿宋_GB2312"/>
                <w:sz w:val="16"/>
                <w:szCs w:val="15"/>
              </w:rPr>
            </w:pPr>
            <w:r w:rsidRPr="00E25F9F">
              <w:rPr>
                <w:rFonts w:ascii="仿宋_GB2312" w:eastAsia="仿宋_GB2312" w:hint="eastAsia"/>
                <w:sz w:val="16"/>
                <w:szCs w:val="15"/>
              </w:rPr>
              <w:t>规范的术前讨论制度</w:t>
            </w:r>
            <w:r w:rsidR="002B53E7">
              <w:rPr>
                <w:rFonts w:ascii="仿宋_GB2312" w:eastAsia="仿宋_GB2312" w:hint="eastAsia"/>
                <w:sz w:val="16"/>
                <w:szCs w:val="15"/>
              </w:rPr>
              <w:t>；</w:t>
            </w:r>
          </w:p>
        </w:tc>
        <w:tc>
          <w:tcPr>
            <w:tcW w:w="1148" w:type="pct"/>
            <w:vMerge w:val="restart"/>
            <w:vAlign w:val="center"/>
          </w:tcPr>
          <w:p w14:paraId="7C59A24B" w14:textId="77777777" w:rsidR="00E25F9F" w:rsidRPr="00E25F9F" w:rsidRDefault="00E25F9F" w:rsidP="000F0858">
            <w:pPr>
              <w:rPr>
                <w:rFonts w:ascii="仿宋_GB2312" w:eastAsia="仿宋_GB2312"/>
                <w:sz w:val="16"/>
                <w:szCs w:val="15"/>
              </w:rPr>
            </w:pPr>
            <w:r w:rsidRPr="00E25F9F">
              <w:rPr>
                <w:rFonts w:ascii="仿宋_GB2312" w:eastAsia="仿宋_GB2312" w:hint="eastAsia"/>
                <w:sz w:val="16"/>
                <w:szCs w:val="15"/>
              </w:rPr>
              <w:t>现场查阅</w:t>
            </w:r>
            <w:r w:rsidR="000F0858">
              <w:rPr>
                <w:rFonts w:ascii="仿宋_GB2312" w:eastAsia="仿宋_GB2312" w:hint="eastAsia"/>
                <w:sz w:val="16"/>
                <w:szCs w:val="15"/>
              </w:rPr>
              <w:t>相关制度及落实情况，未建立不得分，执行情况酌情扣分。</w:t>
            </w:r>
          </w:p>
        </w:tc>
        <w:tc>
          <w:tcPr>
            <w:tcW w:w="299" w:type="pct"/>
            <w:vAlign w:val="center"/>
          </w:tcPr>
          <w:p w14:paraId="15B41979"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2分</w:t>
            </w:r>
          </w:p>
        </w:tc>
        <w:tc>
          <w:tcPr>
            <w:tcW w:w="268" w:type="pct"/>
            <w:vAlign w:val="center"/>
          </w:tcPr>
          <w:p w14:paraId="3942051C" w14:textId="77777777" w:rsidR="00E25F9F" w:rsidRPr="00E25F9F" w:rsidRDefault="00E25F9F" w:rsidP="0030505E">
            <w:pPr>
              <w:rPr>
                <w:rFonts w:ascii="仿宋_GB2312" w:eastAsia="仿宋_GB2312"/>
                <w:sz w:val="16"/>
                <w:szCs w:val="15"/>
              </w:rPr>
            </w:pPr>
          </w:p>
        </w:tc>
      </w:tr>
      <w:tr w:rsidR="00E25F9F" w:rsidRPr="00E25F9F" w14:paraId="64657C34" w14:textId="77777777" w:rsidTr="009955A7">
        <w:trPr>
          <w:trHeight w:val="567"/>
          <w:jc w:val="center"/>
        </w:trPr>
        <w:tc>
          <w:tcPr>
            <w:tcW w:w="466" w:type="pct"/>
            <w:vMerge/>
            <w:vAlign w:val="center"/>
          </w:tcPr>
          <w:p w14:paraId="6265D21A" w14:textId="77777777" w:rsidR="00E25F9F" w:rsidRPr="00E25F9F" w:rsidRDefault="00E25F9F" w:rsidP="0030505E">
            <w:pPr>
              <w:rPr>
                <w:rFonts w:ascii="仿宋_GB2312" w:eastAsia="仿宋_GB2312"/>
                <w:sz w:val="16"/>
                <w:szCs w:val="15"/>
              </w:rPr>
            </w:pPr>
          </w:p>
        </w:tc>
        <w:tc>
          <w:tcPr>
            <w:tcW w:w="812" w:type="pct"/>
            <w:vMerge/>
            <w:vAlign w:val="center"/>
          </w:tcPr>
          <w:p w14:paraId="773A0FF3" w14:textId="77777777" w:rsidR="00E25F9F" w:rsidRPr="00E25F9F" w:rsidRDefault="00E25F9F" w:rsidP="0030505E">
            <w:pPr>
              <w:rPr>
                <w:rFonts w:ascii="仿宋_GB2312" w:eastAsia="仿宋_GB2312"/>
                <w:sz w:val="16"/>
                <w:szCs w:val="15"/>
              </w:rPr>
            </w:pPr>
          </w:p>
        </w:tc>
        <w:tc>
          <w:tcPr>
            <w:tcW w:w="2007" w:type="pct"/>
            <w:vAlign w:val="center"/>
          </w:tcPr>
          <w:p w14:paraId="0982DBAF" w14:textId="77777777" w:rsidR="00E25F9F" w:rsidRPr="00E25F9F" w:rsidRDefault="00E25F9F" w:rsidP="002B53E7">
            <w:pPr>
              <w:rPr>
                <w:rFonts w:ascii="仿宋_GB2312" w:eastAsia="仿宋_GB2312"/>
                <w:sz w:val="16"/>
                <w:szCs w:val="15"/>
              </w:rPr>
            </w:pPr>
            <w:r w:rsidRPr="00E25F9F">
              <w:rPr>
                <w:rFonts w:ascii="仿宋_GB2312" w:eastAsia="仿宋_GB2312" w:hint="eastAsia"/>
                <w:sz w:val="16"/>
                <w:szCs w:val="15"/>
              </w:rPr>
              <w:t>规范的多学科会诊制度</w:t>
            </w:r>
            <w:r w:rsidR="002B53E7">
              <w:rPr>
                <w:rFonts w:ascii="仿宋_GB2312" w:eastAsia="仿宋_GB2312" w:hint="eastAsia"/>
                <w:sz w:val="16"/>
                <w:szCs w:val="15"/>
              </w:rPr>
              <w:t>；</w:t>
            </w:r>
          </w:p>
        </w:tc>
        <w:tc>
          <w:tcPr>
            <w:tcW w:w="1148" w:type="pct"/>
            <w:vMerge/>
          </w:tcPr>
          <w:p w14:paraId="7C328C88" w14:textId="77777777" w:rsidR="00E25F9F" w:rsidRPr="00E25F9F" w:rsidRDefault="00E25F9F" w:rsidP="0030505E">
            <w:pPr>
              <w:rPr>
                <w:rFonts w:ascii="仿宋_GB2312" w:eastAsia="仿宋_GB2312"/>
                <w:sz w:val="16"/>
                <w:szCs w:val="15"/>
              </w:rPr>
            </w:pPr>
          </w:p>
        </w:tc>
        <w:tc>
          <w:tcPr>
            <w:tcW w:w="299" w:type="pct"/>
            <w:vAlign w:val="center"/>
          </w:tcPr>
          <w:p w14:paraId="3A4633F2"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2分</w:t>
            </w:r>
          </w:p>
        </w:tc>
        <w:tc>
          <w:tcPr>
            <w:tcW w:w="268" w:type="pct"/>
            <w:vAlign w:val="center"/>
          </w:tcPr>
          <w:p w14:paraId="32438C2E" w14:textId="77777777" w:rsidR="00E25F9F" w:rsidRPr="00E25F9F" w:rsidRDefault="00E25F9F" w:rsidP="0030505E">
            <w:pPr>
              <w:rPr>
                <w:rFonts w:ascii="仿宋_GB2312" w:eastAsia="仿宋_GB2312"/>
                <w:sz w:val="16"/>
                <w:szCs w:val="15"/>
              </w:rPr>
            </w:pPr>
          </w:p>
        </w:tc>
      </w:tr>
      <w:tr w:rsidR="00E25F9F" w:rsidRPr="00E25F9F" w14:paraId="69379FE5" w14:textId="77777777" w:rsidTr="009955A7">
        <w:trPr>
          <w:trHeight w:val="567"/>
          <w:jc w:val="center"/>
        </w:trPr>
        <w:tc>
          <w:tcPr>
            <w:tcW w:w="466" w:type="pct"/>
            <w:vMerge/>
            <w:vAlign w:val="center"/>
          </w:tcPr>
          <w:p w14:paraId="245AB946" w14:textId="77777777" w:rsidR="00E25F9F" w:rsidRPr="00E25F9F" w:rsidRDefault="00E25F9F" w:rsidP="0030505E">
            <w:pPr>
              <w:rPr>
                <w:rFonts w:ascii="仿宋_GB2312" w:eastAsia="仿宋_GB2312"/>
                <w:sz w:val="16"/>
                <w:szCs w:val="15"/>
              </w:rPr>
            </w:pPr>
          </w:p>
        </w:tc>
        <w:tc>
          <w:tcPr>
            <w:tcW w:w="812" w:type="pct"/>
            <w:vMerge/>
            <w:vAlign w:val="center"/>
          </w:tcPr>
          <w:p w14:paraId="478278DD" w14:textId="77777777" w:rsidR="00E25F9F" w:rsidRPr="00E25F9F" w:rsidRDefault="00E25F9F" w:rsidP="0030505E">
            <w:pPr>
              <w:rPr>
                <w:rFonts w:ascii="仿宋_GB2312" w:eastAsia="仿宋_GB2312"/>
                <w:sz w:val="16"/>
                <w:szCs w:val="15"/>
              </w:rPr>
            </w:pPr>
          </w:p>
        </w:tc>
        <w:tc>
          <w:tcPr>
            <w:tcW w:w="2007" w:type="pct"/>
            <w:vAlign w:val="center"/>
          </w:tcPr>
          <w:p w14:paraId="7363863B" w14:textId="77777777" w:rsidR="00E25F9F" w:rsidRPr="00E25F9F" w:rsidRDefault="00E25F9F" w:rsidP="002B53E7">
            <w:pPr>
              <w:rPr>
                <w:rFonts w:ascii="仿宋_GB2312" w:eastAsia="仿宋_GB2312"/>
                <w:sz w:val="16"/>
                <w:szCs w:val="15"/>
              </w:rPr>
            </w:pPr>
            <w:r w:rsidRPr="00E25F9F">
              <w:rPr>
                <w:rFonts w:ascii="仿宋_GB2312" w:eastAsia="仿宋_GB2312" w:hint="eastAsia"/>
                <w:sz w:val="16"/>
                <w:szCs w:val="15"/>
              </w:rPr>
              <w:t>规范的手术指征监察制度（行政主任审核）</w:t>
            </w:r>
            <w:r w:rsidR="002B53E7">
              <w:rPr>
                <w:rFonts w:ascii="仿宋_GB2312" w:eastAsia="仿宋_GB2312" w:hint="eastAsia"/>
                <w:sz w:val="16"/>
                <w:szCs w:val="15"/>
              </w:rPr>
              <w:t>；</w:t>
            </w:r>
          </w:p>
        </w:tc>
        <w:tc>
          <w:tcPr>
            <w:tcW w:w="1148" w:type="pct"/>
            <w:vMerge/>
          </w:tcPr>
          <w:p w14:paraId="4C217E5E" w14:textId="77777777" w:rsidR="00E25F9F" w:rsidRPr="00E25F9F" w:rsidRDefault="00E25F9F" w:rsidP="0030505E">
            <w:pPr>
              <w:rPr>
                <w:rFonts w:ascii="仿宋_GB2312" w:eastAsia="仿宋_GB2312"/>
                <w:sz w:val="16"/>
                <w:szCs w:val="15"/>
              </w:rPr>
            </w:pPr>
          </w:p>
        </w:tc>
        <w:tc>
          <w:tcPr>
            <w:tcW w:w="299" w:type="pct"/>
            <w:vAlign w:val="center"/>
          </w:tcPr>
          <w:p w14:paraId="3BF9BC95"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1分</w:t>
            </w:r>
          </w:p>
        </w:tc>
        <w:tc>
          <w:tcPr>
            <w:tcW w:w="268" w:type="pct"/>
            <w:vAlign w:val="center"/>
          </w:tcPr>
          <w:p w14:paraId="76C47133" w14:textId="77777777" w:rsidR="00E25F9F" w:rsidRPr="00E25F9F" w:rsidRDefault="00E25F9F" w:rsidP="0030505E">
            <w:pPr>
              <w:rPr>
                <w:rFonts w:ascii="仿宋_GB2312" w:eastAsia="仿宋_GB2312"/>
                <w:sz w:val="16"/>
                <w:szCs w:val="15"/>
              </w:rPr>
            </w:pPr>
          </w:p>
        </w:tc>
      </w:tr>
      <w:tr w:rsidR="00E25F9F" w:rsidRPr="00E25F9F" w14:paraId="2E5C7334" w14:textId="77777777" w:rsidTr="009955A7">
        <w:trPr>
          <w:trHeight w:val="567"/>
          <w:jc w:val="center"/>
        </w:trPr>
        <w:tc>
          <w:tcPr>
            <w:tcW w:w="466" w:type="pct"/>
            <w:vMerge/>
            <w:vAlign w:val="center"/>
          </w:tcPr>
          <w:p w14:paraId="15FE0376" w14:textId="77777777" w:rsidR="00E25F9F" w:rsidRPr="00E25F9F" w:rsidRDefault="00E25F9F" w:rsidP="0030505E">
            <w:pPr>
              <w:rPr>
                <w:rFonts w:ascii="仿宋_GB2312" w:eastAsia="仿宋_GB2312"/>
                <w:sz w:val="16"/>
                <w:szCs w:val="15"/>
              </w:rPr>
            </w:pPr>
          </w:p>
        </w:tc>
        <w:tc>
          <w:tcPr>
            <w:tcW w:w="812" w:type="pct"/>
            <w:vMerge/>
            <w:vAlign w:val="center"/>
          </w:tcPr>
          <w:p w14:paraId="4CD79597" w14:textId="77777777" w:rsidR="00E25F9F" w:rsidRPr="00E25F9F" w:rsidRDefault="00E25F9F" w:rsidP="0030505E">
            <w:pPr>
              <w:rPr>
                <w:rFonts w:ascii="仿宋_GB2312" w:eastAsia="仿宋_GB2312"/>
                <w:sz w:val="16"/>
                <w:szCs w:val="15"/>
              </w:rPr>
            </w:pPr>
          </w:p>
        </w:tc>
        <w:tc>
          <w:tcPr>
            <w:tcW w:w="2007" w:type="pct"/>
            <w:vAlign w:val="center"/>
          </w:tcPr>
          <w:p w14:paraId="0592A5E3" w14:textId="77777777" w:rsidR="00E25F9F" w:rsidRPr="00E25F9F" w:rsidRDefault="00E25F9F" w:rsidP="002B53E7">
            <w:pPr>
              <w:rPr>
                <w:rFonts w:ascii="仿宋_GB2312" w:eastAsia="仿宋_GB2312"/>
                <w:sz w:val="16"/>
                <w:szCs w:val="15"/>
              </w:rPr>
            </w:pPr>
            <w:r w:rsidRPr="00E25F9F">
              <w:rPr>
                <w:rFonts w:ascii="仿宋_GB2312" w:eastAsia="仿宋_GB2312" w:hint="eastAsia"/>
                <w:sz w:val="16"/>
                <w:szCs w:val="15"/>
              </w:rPr>
              <w:t>规范的重大并发症讨论制度</w:t>
            </w:r>
            <w:r w:rsidR="002B53E7">
              <w:rPr>
                <w:rFonts w:ascii="仿宋_GB2312" w:eastAsia="仿宋_GB2312" w:hint="eastAsia"/>
                <w:sz w:val="16"/>
                <w:szCs w:val="15"/>
              </w:rPr>
              <w:t>；</w:t>
            </w:r>
          </w:p>
        </w:tc>
        <w:tc>
          <w:tcPr>
            <w:tcW w:w="1148" w:type="pct"/>
            <w:vMerge/>
          </w:tcPr>
          <w:p w14:paraId="65F2BBBF" w14:textId="77777777" w:rsidR="00E25F9F" w:rsidRPr="00E25F9F" w:rsidRDefault="00E25F9F" w:rsidP="0030505E">
            <w:pPr>
              <w:rPr>
                <w:rFonts w:ascii="仿宋_GB2312" w:eastAsia="仿宋_GB2312"/>
                <w:sz w:val="16"/>
                <w:szCs w:val="15"/>
              </w:rPr>
            </w:pPr>
          </w:p>
        </w:tc>
        <w:tc>
          <w:tcPr>
            <w:tcW w:w="299" w:type="pct"/>
            <w:vAlign w:val="center"/>
          </w:tcPr>
          <w:p w14:paraId="2C1976C3"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1分</w:t>
            </w:r>
          </w:p>
        </w:tc>
        <w:tc>
          <w:tcPr>
            <w:tcW w:w="268" w:type="pct"/>
            <w:vAlign w:val="center"/>
          </w:tcPr>
          <w:p w14:paraId="67EDF1A7" w14:textId="77777777" w:rsidR="00E25F9F" w:rsidRPr="00E25F9F" w:rsidRDefault="00E25F9F" w:rsidP="0030505E">
            <w:pPr>
              <w:rPr>
                <w:rFonts w:ascii="仿宋_GB2312" w:eastAsia="仿宋_GB2312"/>
                <w:sz w:val="16"/>
                <w:szCs w:val="15"/>
              </w:rPr>
            </w:pPr>
          </w:p>
        </w:tc>
      </w:tr>
      <w:tr w:rsidR="00E25F9F" w:rsidRPr="00E25F9F" w14:paraId="08F79D3B" w14:textId="77777777" w:rsidTr="009955A7">
        <w:trPr>
          <w:trHeight w:val="567"/>
          <w:jc w:val="center"/>
        </w:trPr>
        <w:tc>
          <w:tcPr>
            <w:tcW w:w="466" w:type="pct"/>
            <w:vMerge/>
            <w:vAlign w:val="center"/>
          </w:tcPr>
          <w:p w14:paraId="2BBC5C12" w14:textId="77777777" w:rsidR="00E25F9F" w:rsidRPr="00E25F9F" w:rsidRDefault="00E25F9F" w:rsidP="0030505E">
            <w:pPr>
              <w:rPr>
                <w:rFonts w:ascii="仿宋_GB2312" w:eastAsia="仿宋_GB2312"/>
                <w:sz w:val="16"/>
                <w:szCs w:val="15"/>
              </w:rPr>
            </w:pPr>
          </w:p>
        </w:tc>
        <w:tc>
          <w:tcPr>
            <w:tcW w:w="812" w:type="pct"/>
            <w:vMerge/>
            <w:vAlign w:val="center"/>
          </w:tcPr>
          <w:p w14:paraId="7424F1A2" w14:textId="77777777" w:rsidR="00E25F9F" w:rsidRPr="00E25F9F" w:rsidRDefault="00E25F9F" w:rsidP="0030505E">
            <w:pPr>
              <w:rPr>
                <w:rFonts w:ascii="仿宋_GB2312" w:eastAsia="仿宋_GB2312"/>
                <w:sz w:val="16"/>
                <w:szCs w:val="15"/>
              </w:rPr>
            </w:pPr>
          </w:p>
        </w:tc>
        <w:tc>
          <w:tcPr>
            <w:tcW w:w="2007" w:type="pct"/>
            <w:vAlign w:val="center"/>
          </w:tcPr>
          <w:p w14:paraId="4856BE8D" w14:textId="77777777" w:rsidR="00E25F9F" w:rsidRPr="00E25F9F" w:rsidRDefault="00E25F9F" w:rsidP="002B53E7">
            <w:pPr>
              <w:rPr>
                <w:rFonts w:ascii="仿宋_GB2312" w:eastAsia="仿宋_GB2312"/>
                <w:sz w:val="16"/>
                <w:szCs w:val="15"/>
              </w:rPr>
            </w:pPr>
            <w:r w:rsidRPr="00E25F9F">
              <w:rPr>
                <w:rFonts w:ascii="仿宋_GB2312" w:eastAsia="仿宋_GB2312" w:hint="eastAsia"/>
                <w:sz w:val="16"/>
                <w:szCs w:val="15"/>
              </w:rPr>
              <w:t>规范的疑难或死亡病例讨论制度</w:t>
            </w:r>
            <w:r w:rsidR="002B53E7">
              <w:rPr>
                <w:rFonts w:ascii="仿宋_GB2312" w:eastAsia="仿宋_GB2312" w:hint="eastAsia"/>
                <w:sz w:val="16"/>
                <w:szCs w:val="15"/>
              </w:rPr>
              <w:t>；</w:t>
            </w:r>
          </w:p>
        </w:tc>
        <w:tc>
          <w:tcPr>
            <w:tcW w:w="1148" w:type="pct"/>
            <w:vMerge/>
          </w:tcPr>
          <w:p w14:paraId="42D8F3E0" w14:textId="77777777" w:rsidR="00E25F9F" w:rsidRPr="00E25F9F" w:rsidRDefault="00E25F9F" w:rsidP="0030505E">
            <w:pPr>
              <w:rPr>
                <w:rFonts w:ascii="仿宋_GB2312" w:eastAsia="仿宋_GB2312"/>
                <w:sz w:val="16"/>
                <w:szCs w:val="15"/>
              </w:rPr>
            </w:pPr>
          </w:p>
        </w:tc>
        <w:tc>
          <w:tcPr>
            <w:tcW w:w="299" w:type="pct"/>
            <w:vAlign w:val="center"/>
          </w:tcPr>
          <w:p w14:paraId="1810AB40"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2分</w:t>
            </w:r>
          </w:p>
        </w:tc>
        <w:tc>
          <w:tcPr>
            <w:tcW w:w="268" w:type="pct"/>
            <w:vAlign w:val="center"/>
          </w:tcPr>
          <w:p w14:paraId="528665AE" w14:textId="77777777" w:rsidR="00E25F9F" w:rsidRPr="00E25F9F" w:rsidRDefault="00E25F9F" w:rsidP="0030505E">
            <w:pPr>
              <w:rPr>
                <w:rFonts w:ascii="仿宋_GB2312" w:eastAsia="仿宋_GB2312"/>
                <w:sz w:val="16"/>
                <w:szCs w:val="15"/>
              </w:rPr>
            </w:pPr>
          </w:p>
        </w:tc>
      </w:tr>
      <w:tr w:rsidR="00757C57" w:rsidRPr="00E25F9F" w14:paraId="61D9B951" w14:textId="77777777" w:rsidTr="009955A7">
        <w:trPr>
          <w:trHeight w:val="567"/>
          <w:jc w:val="center"/>
        </w:trPr>
        <w:tc>
          <w:tcPr>
            <w:tcW w:w="466" w:type="pct"/>
            <w:vMerge/>
            <w:vAlign w:val="center"/>
          </w:tcPr>
          <w:p w14:paraId="1E578BD2" w14:textId="77777777" w:rsidR="00757C57" w:rsidRPr="00E25F9F" w:rsidRDefault="00757C57" w:rsidP="0030505E">
            <w:pPr>
              <w:rPr>
                <w:rFonts w:ascii="仿宋_GB2312" w:eastAsia="仿宋_GB2312"/>
                <w:sz w:val="16"/>
                <w:szCs w:val="15"/>
              </w:rPr>
            </w:pPr>
          </w:p>
        </w:tc>
        <w:tc>
          <w:tcPr>
            <w:tcW w:w="812" w:type="pct"/>
            <w:vMerge/>
            <w:vAlign w:val="center"/>
          </w:tcPr>
          <w:p w14:paraId="1F9BB149" w14:textId="77777777" w:rsidR="00757C57" w:rsidRPr="00E25F9F" w:rsidRDefault="00757C57" w:rsidP="0030505E">
            <w:pPr>
              <w:rPr>
                <w:rFonts w:ascii="仿宋_GB2312" w:eastAsia="仿宋_GB2312"/>
                <w:sz w:val="16"/>
                <w:szCs w:val="15"/>
              </w:rPr>
            </w:pPr>
          </w:p>
        </w:tc>
        <w:tc>
          <w:tcPr>
            <w:tcW w:w="2007" w:type="pct"/>
            <w:vAlign w:val="center"/>
          </w:tcPr>
          <w:p w14:paraId="32ED07A0" w14:textId="77777777" w:rsidR="00757C57" w:rsidRPr="00E25F9F" w:rsidRDefault="00757C57" w:rsidP="002B53E7">
            <w:pPr>
              <w:rPr>
                <w:rFonts w:ascii="仿宋_GB2312" w:eastAsia="仿宋_GB2312"/>
                <w:sz w:val="16"/>
                <w:szCs w:val="15"/>
              </w:rPr>
            </w:pPr>
            <w:r w:rsidRPr="00E25F9F">
              <w:rPr>
                <w:rFonts w:ascii="仿宋_GB2312" w:eastAsia="仿宋_GB2312" w:hint="eastAsia"/>
                <w:sz w:val="16"/>
                <w:szCs w:val="15"/>
              </w:rPr>
              <w:t>重大或危重手术报备医务科</w:t>
            </w:r>
            <w:r w:rsidR="002B53E7">
              <w:rPr>
                <w:rFonts w:ascii="仿宋_GB2312" w:eastAsia="仿宋_GB2312" w:hint="eastAsia"/>
                <w:sz w:val="16"/>
                <w:szCs w:val="15"/>
              </w:rPr>
              <w:t>；</w:t>
            </w:r>
          </w:p>
        </w:tc>
        <w:tc>
          <w:tcPr>
            <w:tcW w:w="1148" w:type="pct"/>
          </w:tcPr>
          <w:p w14:paraId="4A4A5140" w14:textId="77777777" w:rsidR="00757C57" w:rsidRPr="00E25F9F" w:rsidRDefault="001A44C3" w:rsidP="005A58FA">
            <w:pPr>
              <w:rPr>
                <w:rFonts w:ascii="仿宋_GB2312" w:eastAsia="仿宋_GB2312"/>
                <w:sz w:val="16"/>
                <w:szCs w:val="15"/>
              </w:rPr>
            </w:pPr>
            <w:r w:rsidRPr="001A44C3">
              <w:rPr>
                <w:rFonts w:ascii="仿宋_GB2312" w:eastAsia="仿宋_GB2312" w:hint="eastAsia"/>
                <w:sz w:val="16"/>
                <w:szCs w:val="15"/>
              </w:rPr>
              <w:t>现场查阅</w:t>
            </w:r>
            <w:r w:rsidR="005A58FA">
              <w:rPr>
                <w:rFonts w:ascii="仿宋_GB2312" w:eastAsia="仿宋_GB2312" w:hint="eastAsia"/>
                <w:sz w:val="16"/>
                <w:szCs w:val="15"/>
              </w:rPr>
              <w:t>重大手术报备材料</w:t>
            </w:r>
            <w:r w:rsidR="00757C57" w:rsidRPr="00E25F9F">
              <w:rPr>
                <w:rFonts w:ascii="仿宋_GB2312" w:eastAsia="仿宋_GB2312" w:hint="eastAsia"/>
                <w:sz w:val="16"/>
                <w:szCs w:val="15"/>
              </w:rPr>
              <w:t>，不报备不得分</w:t>
            </w:r>
            <w:r w:rsidR="00E107C3">
              <w:rPr>
                <w:rFonts w:ascii="仿宋_GB2312" w:eastAsia="仿宋_GB2312" w:hint="eastAsia"/>
                <w:sz w:val="16"/>
                <w:szCs w:val="15"/>
              </w:rPr>
              <w:t>。</w:t>
            </w:r>
          </w:p>
        </w:tc>
        <w:tc>
          <w:tcPr>
            <w:tcW w:w="299" w:type="pct"/>
            <w:vAlign w:val="center"/>
          </w:tcPr>
          <w:p w14:paraId="201BF312" w14:textId="77777777" w:rsidR="00757C57" w:rsidRPr="00E25F9F" w:rsidRDefault="00757C57" w:rsidP="0030505E">
            <w:pPr>
              <w:rPr>
                <w:rFonts w:ascii="仿宋_GB2312" w:eastAsia="仿宋_GB2312"/>
                <w:sz w:val="16"/>
                <w:szCs w:val="15"/>
              </w:rPr>
            </w:pPr>
            <w:r w:rsidRPr="00E25F9F">
              <w:rPr>
                <w:rFonts w:ascii="仿宋_GB2312" w:eastAsia="仿宋_GB2312" w:hint="eastAsia"/>
                <w:sz w:val="16"/>
                <w:szCs w:val="15"/>
              </w:rPr>
              <w:t>1分</w:t>
            </w:r>
          </w:p>
        </w:tc>
        <w:tc>
          <w:tcPr>
            <w:tcW w:w="268" w:type="pct"/>
            <w:vAlign w:val="center"/>
          </w:tcPr>
          <w:p w14:paraId="6B48C5D0" w14:textId="77777777" w:rsidR="00757C57" w:rsidRPr="00E25F9F" w:rsidRDefault="00757C57" w:rsidP="0030505E">
            <w:pPr>
              <w:rPr>
                <w:rFonts w:ascii="仿宋_GB2312" w:eastAsia="仿宋_GB2312"/>
                <w:sz w:val="16"/>
                <w:szCs w:val="15"/>
              </w:rPr>
            </w:pPr>
          </w:p>
        </w:tc>
      </w:tr>
      <w:tr w:rsidR="00757C57" w:rsidRPr="00E25F9F" w14:paraId="32DDA71C" w14:textId="77777777" w:rsidTr="009955A7">
        <w:trPr>
          <w:trHeight w:val="567"/>
          <w:jc w:val="center"/>
        </w:trPr>
        <w:tc>
          <w:tcPr>
            <w:tcW w:w="466" w:type="pct"/>
            <w:vMerge/>
            <w:vAlign w:val="center"/>
          </w:tcPr>
          <w:p w14:paraId="78A742E5" w14:textId="77777777" w:rsidR="00757C57" w:rsidRPr="00E25F9F" w:rsidRDefault="00757C57" w:rsidP="0030505E">
            <w:pPr>
              <w:rPr>
                <w:rFonts w:ascii="仿宋_GB2312" w:eastAsia="仿宋_GB2312"/>
                <w:sz w:val="16"/>
                <w:szCs w:val="15"/>
              </w:rPr>
            </w:pPr>
          </w:p>
        </w:tc>
        <w:tc>
          <w:tcPr>
            <w:tcW w:w="812" w:type="pct"/>
            <w:vMerge/>
            <w:vAlign w:val="center"/>
          </w:tcPr>
          <w:p w14:paraId="43BE4FAA" w14:textId="77777777" w:rsidR="00757C57" w:rsidRPr="00E25F9F" w:rsidRDefault="00757C57" w:rsidP="0030505E">
            <w:pPr>
              <w:rPr>
                <w:rFonts w:ascii="仿宋_GB2312" w:eastAsia="仿宋_GB2312"/>
                <w:sz w:val="16"/>
                <w:szCs w:val="15"/>
              </w:rPr>
            </w:pPr>
          </w:p>
        </w:tc>
        <w:tc>
          <w:tcPr>
            <w:tcW w:w="2007" w:type="pct"/>
            <w:vAlign w:val="center"/>
          </w:tcPr>
          <w:p w14:paraId="77030BFD" w14:textId="77777777" w:rsidR="00757C57" w:rsidRPr="00E25F9F" w:rsidRDefault="00757C57" w:rsidP="0030505E">
            <w:pPr>
              <w:rPr>
                <w:rFonts w:ascii="仿宋_GB2312" w:eastAsia="仿宋_GB2312"/>
                <w:sz w:val="16"/>
                <w:szCs w:val="15"/>
              </w:rPr>
            </w:pPr>
            <w:r w:rsidRPr="00E25F9F">
              <w:rPr>
                <w:rFonts w:ascii="仿宋_GB2312" w:eastAsia="仿宋_GB2312" w:hint="eastAsia"/>
                <w:sz w:val="16"/>
                <w:szCs w:val="15"/>
              </w:rPr>
              <w:t xml:space="preserve">非计划再次手术和急诊手术，术前讨论或行政主任审核 </w:t>
            </w:r>
            <w:r w:rsidR="00176C3C">
              <w:rPr>
                <w:rFonts w:ascii="仿宋_GB2312" w:eastAsia="仿宋_GB2312" w:hint="eastAsia"/>
                <w:sz w:val="16"/>
                <w:szCs w:val="15"/>
              </w:rPr>
              <w:t>。</w:t>
            </w:r>
          </w:p>
        </w:tc>
        <w:tc>
          <w:tcPr>
            <w:tcW w:w="1148" w:type="pct"/>
          </w:tcPr>
          <w:p w14:paraId="4AEFE3F1" w14:textId="77777777" w:rsidR="00757C57" w:rsidRPr="00E25F9F" w:rsidRDefault="001A44C3" w:rsidP="00787809">
            <w:pPr>
              <w:rPr>
                <w:rFonts w:ascii="仿宋_GB2312" w:eastAsia="仿宋_GB2312"/>
                <w:sz w:val="16"/>
                <w:szCs w:val="15"/>
              </w:rPr>
            </w:pPr>
            <w:r w:rsidRPr="001A44C3">
              <w:rPr>
                <w:rFonts w:ascii="仿宋_GB2312" w:eastAsia="仿宋_GB2312" w:hint="eastAsia"/>
                <w:sz w:val="16"/>
                <w:szCs w:val="15"/>
              </w:rPr>
              <w:t>现场查阅</w:t>
            </w:r>
            <w:r w:rsidRPr="001A44C3">
              <w:rPr>
                <w:rFonts w:ascii="仿宋_GB2312" w:eastAsia="仿宋_GB2312"/>
                <w:sz w:val="16"/>
                <w:szCs w:val="15"/>
              </w:rPr>
              <w:t>10份</w:t>
            </w:r>
            <w:r w:rsidR="00787809">
              <w:rPr>
                <w:rFonts w:ascii="仿宋_GB2312" w:eastAsia="仿宋_GB2312" w:hint="eastAsia"/>
                <w:sz w:val="16"/>
                <w:szCs w:val="15"/>
              </w:rPr>
              <w:t>病历</w:t>
            </w:r>
            <w:r w:rsidRPr="001A44C3">
              <w:rPr>
                <w:rFonts w:ascii="仿宋_GB2312" w:eastAsia="仿宋_GB2312"/>
                <w:sz w:val="16"/>
                <w:szCs w:val="15"/>
              </w:rPr>
              <w:t>及相关文件</w:t>
            </w:r>
            <w:r w:rsidR="00757C57" w:rsidRPr="00E25F9F">
              <w:rPr>
                <w:rFonts w:ascii="仿宋_GB2312" w:eastAsia="仿宋_GB2312" w:hint="eastAsia"/>
                <w:sz w:val="16"/>
                <w:szCs w:val="15"/>
              </w:rPr>
              <w:t>，</w:t>
            </w:r>
            <w:r w:rsidR="00471665" w:rsidRPr="00471665">
              <w:rPr>
                <w:rFonts w:ascii="仿宋_GB2312" w:eastAsia="仿宋_GB2312" w:hint="eastAsia"/>
                <w:sz w:val="16"/>
                <w:szCs w:val="15"/>
              </w:rPr>
              <w:t>不规范或</w:t>
            </w:r>
            <w:r w:rsidR="00757C57" w:rsidRPr="00E25F9F">
              <w:rPr>
                <w:rFonts w:ascii="仿宋_GB2312" w:eastAsia="仿宋_GB2312" w:hint="eastAsia"/>
                <w:sz w:val="16"/>
                <w:szCs w:val="15"/>
              </w:rPr>
              <w:t>不执行不得分</w:t>
            </w:r>
            <w:r w:rsidR="00E107C3">
              <w:rPr>
                <w:rFonts w:ascii="仿宋_GB2312" w:eastAsia="仿宋_GB2312" w:hint="eastAsia"/>
                <w:sz w:val="16"/>
                <w:szCs w:val="15"/>
              </w:rPr>
              <w:t>。</w:t>
            </w:r>
          </w:p>
        </w:tc>
        <w:tc>
          <w:tcPr>
            <w:tcW w:w="299" w:type="pct"/>
            <w:vAlign w:val="center"/>
          </w:tcPr>
          <w:p w14:paraId="70087847" w14:textId="77777777" w:rsidR="00757C57" w:rsidRPr="00E25F9F" w:rsidRDefault="00757C57" w:rsidP="0030505E">
            <w:pPr>
              <w:rPr>
                <w:rFonts w:ascii="仿宋_GB2312" w:eastAsia="仿宋_GB2312"/>
                <w:sz w:val="16"/>
                <w:szCs w:val="15"/>
              </w:rPr>
            </w:pPr>
            <w:r w:rsidRPr="00E25F9F">
              <w:rPr>
                <w:rFonts w:ascii="仿宋_GB2312" w:eastAsia="仿宋_GB2312" w:hint="eastAsia"/>
                <w:sz w:val="16"/>
                <w:szCs w:val="15"/>
              </w:rPr>
              <w:t>1分</w:t>
            </w:r>
          </w:p>
        </w:tc>
        <w:tc>
          <w:tcPr>
            <w:tcW w:w="268" w:type="pct"/>
            <w:vAlign w:val="center"/>
          </w:tcPr>
          <w:p w14:paraId="0FFB32EF" w14:textId="77777777" w:rsidR="00757C57" w:rsidRPr="00E25F9F" w:rsidRDefault="00757C57" w:rsidP="0030505E">
            <w:pPr>
              <w:rPr>
                <w:rFonts w:ascii="仿宋_GB2312" w:eastAsia="仿宋_GB2312"/>
                <w:sz w:val="16"/>
                <w:szCs w:val="15"/>
              </w:rPr>
            </w:pPr>
          </w:p>
        </w:tc>
      </w:tr>
      <w:tr w:rsidR="00E25F9F" w:rsidRPr="00E25F9F" w14:paraId="4B293B79" w14:textId="77777777" w:rsidTr="00E25F9F">
        <w:trPr>
          <w:trHeight w:val="567"/>
          <w:jc w:val="center"/>
        </w:trPr>
        <w:tc>
          <w:tcPr>
            <w:tcW w:w="466" w:type="pct"/>
            <w:vMerge/>
            <w:vAlign w:val="center"/>
          </w:tcPr>
          <w:p w14:paraId="7C609E0E" w14:textId="77777777" w:rsidR="00E25F9F" w:rsidRPr="00E25F9F" w:rsidRDefault="00E25F9F" w:rsidP="0030505E">
            <w:pPr>
              <w:rPr>
                <w:rFonts w:ascii="仿宋_GB2312" w:eastAsia="仿宋_GB2312"/>
                <w:sz w:val="16"/>
                <w:szCs w:val="15"/>
              </w:rPr>
            </w:pPr>
          </w:p>
        </w:tc>
        <w:tc>
          <w:tcPr>
            <w:tcW w:w="812" w:type="pct"/>
            <w:vMerge w:val="restart"/>
            <w:vAlign w:val="center"/>
          </w:tcPr>
          <w:p w14:paraId="219C8AD4"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2. 各种运行记录完整性</w:t>
            </w:r>
          </w:p>
        </w:tc>
        <w:tc>
          <w:tcPr>
            <w:tcW w:w="2007" w:type="pct"/>
            <w:vAlign w:val="center"/>
          </w:tcPr>
          <w:p w14:paraId="0D86B7B8" w14:textId="77777777" w:rsidR="00E25F9F" w:rsidRPr="00E25F9F" w:rsidRDefault="00E25F9F" w:rsidP="002B53E7">
            <w:pPr>
              <w:rPr>
                <w:rFonts w:ascii="仿宋_GB2312" w:eastAsia="仿宋_GB2312"/>
                <w:sz w:val="16"/>
                <w:szCs w:val="15"/>
              </w:rPr>
            </w:pPr>
            <w:r w:rsidRPr="00E25F9F">
              <w:rPr>
                <w:rFonts w:ascii="仿宋_GB2312" w:eastAsia="仿宋_GB2312" w:hint="eastAsia"/>
                <w:sz w:val="16"/>
                <w:szCs w:val="15"/>
              </w:rPr>
              <w:t>术前讨论，手术记录，术后病程记录，输血记录，抢救记录，抗生素使用记录按时完整</w:t>
            </w:r>
            <w:r w:rsidR="002B53E7">
              <w:rPr>
                <w:rFonts w:ascii="仿宋_GB2312" w:eastAsia="仿宋_GB2312" w:hint="eastAsia"/>
                <w:sz w:val="16"/>
                <w:szCs w:val="15"/>
              </w:rPr>
              <w:t>；</w:t>
            </w:r>
          </w:p>
        </w:tc>
        <w:tc>
          <w:tcPr>
            <w:tcW w:w="1148" w:type="pct"/>
            <w:vMerge w:val="restart"/>
            <w:vAlign w:val="center"/>
          </w:tcPr>
          <w:p w14:paraId="0442B303" w14:textId="77777777" w:rsidR="00E25F9F" w:rsidRPr="00E25F9F" w:rsidRDefault="001A44C3" w:rsidP="00787809">
            <w:pPr>
              <w:rPr>
                <w:rFonts w:ascii="仿宋_GB2312" w:eastAsia="仿宋_GB2312"/>
                <w:sz w:val="16"/>
                <w:szCs w:val="15"/>
              </w:rPr>
            </w:pPr>
            <w:r w:rsidRPr="001A44C3">
              <w:rPr>
                <w:rFonts w:ascii="仿宋_GB2312" w:eastAsia="仿宋_GB2312" w:hint="eastAsia"/>
                <w:sz w:val="16"/>
                <w:szCs w:val="15"/>
              </w:rPr>
              <w:t>现场查阅</w:t>
            </w:r>
            <w:r w:rsidRPr="001A44C3">
              <w:rPr>
                <w:rFonts w:ascii="仿宋_GB2312" w:eastAsia="仿宋_GB2312"/>
                <w:sz w:val="16"/>
                <w:szCs w:val="15"/>
              </w:rPr>
              <w:t>10份</w:t>
            </w:r>
            <w:r w:rsidR="00787809">
              <w:rPr>
                <w:rFonts w:ascii="仿宋_GB2312" w:eastAsia="仿宋_GB2312" w:hint="eastAsia"/>
                <w:sz w:val="16"/>
                <w:szCs w:val="15"/>
              </w:rPr>
              <w:t>病历</w:t>
            </w:r>
            <w:r w:rsidRPr="001A44C3">
              <w:rPr>
                <w:rFonts w:ascii="仿宋_GB2312" w:eastAsia="仿宋_GB2312"/>
                <w:sz w:val="16"/>
                <w:szCs w:val="15"/>
              </w:rPr>
              <w:t>及相关文件</w:t>
            </w:r>
            <w:r w:rsidR="00E25F9F" w:rsidRPr="00E25F9F">
              <w:rPr>
                <w:rFonts w:ascii="仿宋_GB2312" w:eastAsia="仿宋_GB2312" w:hint="eastAsia"/>
                <w:sz w:val="16"/>
                <w:szCs w:val="15"/>
              </w:rPr>
              <w:t>，记录</w:t>
            </w:r>
            <w:r w:rsidR="00471665">
              <w:rPr>
                <w:rFonts w:ascii="仿宋_GB2312" w:eastAsia="仿宋_GB2312" w:hint="eastAsia"/>
                <w:sz w:val="16"/>
                <w:szCs w:val="15"/>
              </w:rPr>
              <w:t>不完整或未记录</w:t>
            </w:r>
            <w:r w:rsidR="00E25F9F" w:rsidRPr="00E25F9F">
              <w:rPr>
                <w:rFonts w:ascii="仿宋_GB2312" w:eastAsia="仿宋_GB2312" w:hint="eastAsia"/>
                <w:sz w:val="16"/>
                <w:szCs w:val="15"/>
              </w:rPr>
              <w:t>不得分</w:t>
            </w:r>
            <w:r w:rsidR="00471665">
              <w:rPr>
                <w:rFonts w:ascii="仿宋_GB2312" w:eastAsia="仿宋_GB2312" w:hint="eastAsia"/>
                <w:sz w:val="16"/>
                <w:szCs w:val="15"/>
              </w:rPr>
              <w:t xml:space="preserve"> </w:t>
            </w:r>
          </w:p>
        </w:tc>
        <w:tc>
          <w:tcPr>
            <w:tcW w:w="299" w:type="pct"/>
            <w:vAlign w:val="center"/>
          </w:tcPr>
          <w:p w14:paraId="0DDA312A"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1分</w:t>
            </w:r>
          </w:p>
        </w:tc>
        <w:tc>
          <w:tcPr>
            <w:tcW w:w="268" w:type="pct"/>
            <w:vAlign w:val="center"/>
          </w:tcPr>
          <w:p w14:paraId="069CDF25" w14:textId="77777777" w:rsidR="00E25F9F" w:rsidRPr="00E25F9F" w:rsidRDefault="00E25F9F" w:rsidP="0030505E">
            <w:pPr>
              <w:rPr>
                <w:rFonts w:ascii="仿宋_GB2312" w:eastAsia="仿宋_GB2312"/>
                <w:sz w:val="16"/>
                <w:szCs w:val="15"/>
              </w:rPr>
            </w:pPr>
          </w:p>
        </w:tc>
      </w:tr>
      <w:tr w:rsidR="00E25F9F" w:rsidRPr="00E25F9F" w14:paraId="20E6034C" w14:textId="77777777" w:rsidTr="009955A7">
        <w:trPr>
          <w:trHeight w:val="567"/>
          <w:jc w:val="center"/>
        </w:trPr>
        <w:tc>
          <w:tcPr>
            <w:tcW w:w="466" w:type="pct"/>
            <w:vMerge/>
            <w:vAlign w:val="center"/>
          </w:tcPr>
          <w:p w14:paraId="07DB712B" w14:textId="77777777" w:rsidR="00E25F9F" w:rsidRPr="00E25F9F" w:rsidRDefault="00E25F9F" w:rsidP="0030505E">
            <w:pPr>
              <w:rPr>
                <w:rFonts w:ascii="仿宋_GB2312" w:eastAsia="仿宋_GB2312"/>
                <w:sz w:val="16"/>
                <w:szCs w:val="15"/>
              </w:rPr>
            </w:pPr>
          </w:p>
        </w:tc>
        <w:tc>
          <w:tcPr>
            <w:tcW w:w="812" w:type="pct"/>
            <w:vMerge/>
            <w:vAlign w:val="center"/>
          </w:tcPr>
          <w:p w14:paraId="08913ACB" w14:textId="77777777" w:rsidR="00E25F9F" w:rsidRPr="00E25F9F" w:rsidRDefault="00E25F9F" w:rsidP="0030505E">
            <w:pPr>
              <w:rPr>
                <w:rFonts w:ascii="仿宋_GB2312" w:eastAsia="仿宋_GB2312"/>
                <w:sz w:val="16"/>
                <w:szCs w:val="15"/>
              </w:rPr>
            </w:pPr>
          </w:p>
        </w:tc>
        <w:tc>
          <w:tcPr>
            <w:tcW w:w="2007" w:type="pct"/>
            <w:vAlign w:val="center"/>
          </w:tcPr>
          <w:p w14:paraId="46892BC1"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 xml:space="preserve">疑难危重，以及死亡病例讨论记录按时完整 </w:t>
            </w:r>
            <w:r w:rsidR="00176C3C">
              <w:rPr>
                <w:rFonts w:ascii="仿宋_GB2312" w:eastAsia="仿宋_GB2312" w:hint="eastAsia"/>
                <w:sz w:val="16"/>
                <w:szCs w:val="15"/>
              </w:rPr>
              <w:t>。</w:t>
            </w:r>
          </w:p>
        </w:tc>
        <w:tc>
          <w:tcPr>
            <w:tcW w:w="1148" w:type="pct"/>
            <w:vMerge/>
          </w:tcPr>
          <w:p w14:paraId="176052D3" w14:textId="77777777" w:rsidR="00E25F9F" w:rsidRPr="00E25F9F" w:rsidRDefault="00E25F9F" w:rsidP="0030505E">
            <w:pPr>
              <w:rPr>
                <w:rFonts w:ascii="仿宋_GB2312" w:eastAsia="仿宋_GB2312"/>
                <w:sz w:val="16"/>
                <w:szCs w:val="15"/>
              </w:rPr>
            </w:pPr>
          </w:p>
        </w:tc>
        <w:tc>
          <w:tcPr>
            <w:tcW w:w="299" w:type="pct"/>
            <w:vAlign w:val="center"/>
          </w:tcPr>
          <w:p w14:paraId="6556159B" w14:textId="77777777" w:rsidR="00E25F9F" w:rsidRPr="00E25F9F" w:rsidRDefault="00E25F9F" w:rsidP="0030505E">
            <w:pPr>
              <w:rPr>
                <w:rFonts w:ascii="仿宋_GB2312" w:eastAsia="仿宋_GB2312"/>
                <w:sz w:val="16"/>
                <w:szCs w:val="15"/>
              </w:rPr>
            </w:pPr>
            <w:r w:rsidRPr="00E25F9F">
              <w:rPr>
                <w:rFonts w:ascii="仿宋_GB2312" w:eastAsia="仿宋_GB2312" w:hint="eastAsia"/>
                <w:sz w:val="16"/>
                <w:szCs w:val="15"/>
              </w:rPr>
              <w:t>1分</w:t>
            </w:r>
          </w:p>
        </w:tc>
        <w:tc>
          <w:tcPr>
            <w:tcW w:w="268" w:type="pct"/>
            <w:vAlign w:val="center"/>
          </w:tcPr>
          <w:p w14:paraId="3287DAEA" w14:textId="77777777" w:rsidR="00E25F9F" w:rsidRPr="00E25F9F" w:rsidRDefault="00E25F9F" w:rsidP="0030505E">
            <w:pPr>
              <w:rPr>
                <w:rFonts w:ascii="仿宋_GB2312" w:eastAsia="仿宋_GB2312"/>
                <w:sz w:val="16"/>
                <w:szCs w:val="15"/>
              </w:rPr>
            </w:pPr>
          </w:p>
        </w:tc>
      </w:tr>
      <w:tr w:rsidR="001A44C3" w:rsidRPr="00E25F9F" w14:paraId="44A27BA2" w14:textId="77777777" w:rsidTr="00E25F9F">
        <w:trPr>
          <w:trHeight w:val="567"/>
          <w:jc w:val="center"/>
        </w:trPr>
        <w:tc>
          <w:tcPr>
            <w:tcW w:w="466" w:type="pct"/>
            <w:vMerge/>
            <w:vAlign w:val="center"/>
          </w:tcPr>
          <w:p w14:paraId="33194E9B" w14:textId="77777777" w:rsidR="001A44C3" w:rsidRPr="00E25F9F" w:rsidRDefault="001A44C3" w:rsidP="0030505E">
            <w:pPr>
              <w:rPr>
                <w:rFonts w:ascii="仿宋_GB2312" w:eastAsia="仿宋_GB2312"/>
                <w:sz w:val="16"/>
                <w:szCs w:val="15"/>
              </w:rPr>
            </w:pPr>
          </w:p>
        </w:tc>
        <w:tc>
          <w:tcPr>
            <w:tcW w:w="812" w:type="pct"/>
            <w:vMerge w:val="restart"/>
            <w:vAlign w:val="center"/>
          </w:tcPr>
          <w:p w14:paraId="6CE95B89"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3. 人员结构、资质、职责</w:t>
            </w:r>
          </w:p>
        </w:tc>
        <w:tc>
          <w:tcPr>
            <w:tcW w:w="2007" w:type="pct"/>
            <w:vAlign w:val="center"/>
          </w:tcPr>
          <w:p w14:paraId="4F697EB2" w14:textId="77777777" w:rsidR="001A44C3" w:rsidRPr="00E25F9F" w:rsidRDefault="001A44C3" w:rsidP="002B53E7">
            <w:pPr>
              <w:rPr>
                <w:rFonts w:ascii="仿宋_GB2312" w:eastAsia="仿宋_GB2312"/>
                <w:sz w:val="16"/>
                <w:szCs w:val="15"/>
              </w:rPr>
            </w:pPr>
            <w:r w:rsidRPr="00E25F9F">
              <w:rPr>
                <w:rFonts w:ascii="仿宋_GB2312" w:eastAsia="仿宋_GB2312" w:hint="eastAsia"/>
                <w:sz w:val="16"/>
                <w:szCs w:val="15"/>
              </w:rPr>
              <w:t>原则上应为临床业务能力能够胜任的主任医师及高</w:t>
            </w:r>
            <w:proofErr w:type="gramStart"/>
            <w:r w:rsidRPr="00E25F9F">
              <w:rPr>
                <w:rFonts w:ascii="仿宋_GB2312" w:eastAsia="仿宋_GB2312" w:hint="eastAsia"/>
                <w:sz w:val="16"/>
                <w:szCs w:val="15"/>
              </w:rPr>
              <w:t>年资副</w:t>
            </w:r>
            <w:proofErr w:type="gramEnd"/>
            <w:r w:rsidRPr="00E25F9F">
              <w:rPr>
                <w:rFonts w:ascii="仿宋_GB2312" w:eastAsia="仿宋_GB2312" w:hint="eastAsia"/>
                <w:sz w:val="16"/>
                <w:szCs w:val="15"/>
              </w:rPr>
              <w:t>主任医师（三年以上任职）</w:t>
            </w:r>
            <w:r w:rsidR="002B53E7">
              <w:rPr>
                <w:rFonts w:ascii="仿宋_GB2312" w:eastAsia="仿宋_GB2312" w:hint="eastAsia"/>
                <w:sz w:val="16"/>
                <w:szCs w:val="15"/>
              </w:rPr>
              <w:t>；</w:t>
            </w:r>
          </w:p>
        </w:tc>
        <w:tc>
          <w:tcPr>
            <w:tcW w:w="1148" w:type="pct"/>
            <w:vMerge w:val="restart"/>
            <w:vAlign w:val="center"/>
          </w:tcPr>
          <w:p w14:paraId="1D2E4A1C"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现场查看专业资质，</w:t>
            </w:r>
            <w:r w:rsidR="00471665" w:rsidRPr="00471665">
              <w:rPr>
                <w:rFonts w:ascii="仿宋_GB2312" w:eastAsia="仿宋_GB2312" w:hint="eastAsia"/>
                <w:sz w:val="16"/>
                <w:szCs w:val="15"/>
              </w:rPr>
              <w:t>不符合要求</w:t>
            </w:r>
            <w:r w:rsidRPr="00E25F9F">
              <w:rPr>
                <w:rFonts w:ascii="仿宋_GB2312" w:eastAsia="仿宋_GB2312" w:hint="eastAsia"/>
                <w:sz w:val="16"/>
                <w:szCs w:val="15"/>
              </w:rPr>
              <w:t>不得分</w:t>
            </w:r>
          </w:p>
        </w:tc>
        <w:tc>
          <w:tcPr>
            <w:tcW w:w="299" w:type="pct"/>
            <w:vAlign w:val="center"/>
          </w:tcPr>
          <w:p w14:paraId="13DDC6AD"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1分</w:t>
            </w:r>
          </w:p>
        </w:tc>
        <w:tc>
          <w:tcPr>
            <w:tcW w:w="268" w:type="pct"/>
            <w:vAlign w:val="center"/>
          </w:tcPr>
          <w:p w14:paraId="3E1B9EA9" w14:textId="77777777" w:rsidR="001A44C3" w:rsidRPr="00E25F9F" w:rsidRDefault="001A44C3" w:rsidP="0030505E">
            <w:pPr>
              <w:rPr>
                <w:rFonts w:ascii="仿宋_GB2312" w:eastAsia="仿宋_GB2312"/>
                <w:sz w:val="16"/>
                <w:szCs w:val="15"/>
              </w:rPr>
            </w:pPr>
          </w:p>
        </w:tc>
      </w:tr>
      <w:tr w:rsidR="001A44C3" w:rsidRPr="00E25F9F" w14:paraId="046BFE8E" w14:textId="77777777" w:rsidTr="009955A7">
        <w:trPr>
          <w:trHeight w:val="567"/>
          <w:jc w:val="center"/>
        </w:trPr>
        <w:tc>
          <w:tcPr>
            <w:tcW w:w="466" w:type="pct"/>
            <w:vMerge/>
            <w:vAlign w:val="center"/>
          </w:tcPr>
          <w:p w14:paraId="286DBF35" w14:textId="77777777" w:rsidR="001A44C3" w:rsidRPr="00E25F9F" w:rsidRDefault="001A44C3" w:rsidP="0030505E">
            <w:pPr>
              <w:rPr>
                <w:rFonts w:ascii="仿宋_GB2312" w:eastAsia="仿宋_GB2312"/>
                <w:sz w:val="16"/>
                <w:szCs w:val="15"/>
              </w:rPr>
            </w:pPr>
          </w:p>
        </w:tc>
        <w:tc>
          <w:tcPr>
            <w:tcW w:w="812" w:type="pct"/>
            <w:vMerge/>
            <w:vAlign w:val="center"/>
          </w:tcPr>
          <w:p w14:paraId="154D276D" w14:textId="77777777" w:rsidR="001A44C3" w:rsidRPr="00E25F9F" w:rsidRDefault="001A44C3" w:rsidP="0030505E">
            <w:pPr>
              <w:rPr>
                <w:rFonts w:ascii="仿宋_GB2312" w:eastAsia="仿宋_GB2312"/>
                <w:sz w:val="16"/>
                <w:szCs w:val="15"/>
              </w:rPr>
            </w:pPr>
          </w:p>
        </w:tc>
        <w:tc>
          <w:tcPr>
            <w:tcW w:w="2007" w:type="pct"/>
            <w:vAlign w:val="center"/>
          </w:tcPr>
          <w:p w14:paraId="4BEE4BE6" w14:textId="77777777" w:rsidR="001A44C3" w:rsidRPr="00E25F9F" w:rsidRDefault="001A44C3" w:rsidP="002B53E7">
            <w:pPr>
              <w:rPr>
                <w:rFonts w:ascii="仿宋_GB2312" w:eastAsia="仿宋_GB2312"/>
                <w:sz w:val="16"/>
                <w:szCs w:val="15"/>
              </w:rPr>
            </w:pPr>
            <w:r w:rsidRPr="00E25F9F">
              <w:rPr>
                <w:rFonts w:ascii="仿宋_GB2312" w:eastAsia="仿宋_GB2312" w:hint="eastAsia"/>
                <w:sz w:val="16"/>
                <w:szCs w:val="15"/>
              </w:rPr>
              <w:t>专业技术能力得到科室认可，且能组成三级医师医疗组</w:t>
            </w:r>
            <w:r w:rsidR="002B53E7">
              <w:rPr>
                <w:rFonts w:ascii="仿宋_GB2312" w:eastAsia="仿宋_GB2312" w:hint="eastAsia"/>
                <w:sz w:val="16"/>
                <w:szCs w:val="15"/>
              </w:rPr>
              <w:t>；</w:t>
            </w:r>
          </w:p>
        </w:tc>
        <w:tc>
          <w:tcPr>
            <w:tcW w:w="1148" w:type="pct"/>
            <w:vMerge/>
          </w:tcPr>
          <w:p w14:paraId="0FE2A574" w14:textId="77777777" w:rsidR="001A44C3" w:rsidRPr="00E25F9F" w:rsidRDefault="001A44C3" w:rsidP="0030505E">
            <w:pPr>
              <w:rPr>
                <w:rFonts w:ascii="仿宋_GB2312" w:eastAsia="仿宋_GB2312"/>
                <w:sz w:val="16"/>
                <w:szCs w:val="15"/>
              </w:rPr>
            </w:pPr>
          </w:p>
        </w:tc>
        <w:tc>
          <w:tcPr>
            <w:tcW w:w="299" w:type="pct"/>
            <w:vAlign w:val="center"/>
          </w:tcPr>
          <w:p w14:paraId="04F20007"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1分</w:t>
            </w:r>
          </w:p>
        </w:tc>
        <w:tc>
          <w:tcPr>
            <w:tcW w:w="268" w:type="pct"/>
            <w:vAlign w:val="center"/>
          </w:tcPr>
          <w:p w14:paraId="52F7B873" w14:textId="77777777" w:rsidR="001A44C3" w:rsidRPr="00E25F9F" w:rsidRDefault="001A44C3" w:rsidP="0030505E">
            <w:pPr>
              <w:rPr>
                <w:rFonts w:ascii="仿宋_GB2312" w:eastAsia="仿宋_GB2312"/>
                <w:sz w:val="16"/>
                <w:szCs w:val="15"/>
              </w:rPr>
            </w:pPr>
          </w:p>
        </w:tc>
      </w:tr>
      <w:tr w:rsidR="001A44C3" w:rsidRPr="00E25F9F" w14:paraId="65F515FC" w14:textId="77777777" w:rsidTr="00E25F9F">
        <w:trPr>
          <w:trHeight w:val="567"/>
          <w:jc w:val="center"/>
        </w:trPr>
        <w:tc>
          <w:tcPr>
            <w:tcW w:w="466" w:type="pct"/>
            <w:vMerge/>
            <w:vAlign w:val="center"/>
          </w:tcPr>
          <w:p w14:paraId="3E113AD8" w14:textId="77777777" w:rsidR="001A44C3" w:rsidRPr="00E25F9F" w:rsidRDefault="001A44C3" w:rsidP="0030505E">
            <w:pPr>
              <w:rPr>
                <w:rFonts w:ascii="仿宋_GB2312" w:eastAsia="仿宋_GB2312"/>
                <w:sz w:val="16"/>
                <w:szCs w:val="15"/>
              </w:rPr>
            </w:pPr>
          </w:p>
        </w:tc>
        <w:tc>
          <w:tcPr>
            <w:tcW w:w="812" w:type="pct"/>
            <w:vMerge/>
            <w:vAlign w:val="center"/>
          </w:tcPr>
          <w:p w14:paraId="360B3F38" w14:textId="77777777" w:rsidR="001A44C3" w:rsidRPr="00E25F9F" w:rsidRDefault="001A44C3" w:rsidP="0030505E">
            <w:pPr>
              <w:rPr>
                <w:rFonts w:ascii="仿宋_GB2312" w:eastAsia="仿宋_GB2312"/>
                <w:sz w:val="16"/>
                <w:szCs w:val="15"/>
              </w:rPr>
            </w:pPr>
          </w:p>
        </w:tc>
        <w:tc>
          <w:tcPr>
            <w:tcW w:w="2007" w:type="pct"/>
            <w:vAlign w:val="center"/>
          </w:tcPr>
          <w:p w14:paraId="68851D82"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近三年无重大及以上医疗纠纷、无作风问题及违纪违规行为</w:t>
            </w:r>
            <w:r w:rsidR="00176C3C">
              <w:rPr>
                <w:rFonts w:ascii="仿宋_GB2312" w:eastAsia="仿宋_GB2312" w:hint="eastAsia"/>
                <w:sz w:val="16"/>
                <w:szCs w:val="15"/>
              </w:rPr>
              <w:t>。</w:t>
            </w:r>
          </w:p>
        </w:tc>
        <w:tc>
          <w:tcPr>
            <w:tcW w:w="1148" w:type="pct"/>
            <w:vMerge/>
            <w:vAlign w:val="center"/>
          </w:tcPr>
          <w:p w14:paraId="55CA0015" w14:textId="77777777" w:rsidR="001A44C3" w:rsidRPr="00E25F9F" w:rsidRDefault="001A44C3" w:rsidP="0030505E">
            <w:pPr>
              <w:rPr>
                <w:rFonts w:ascii="仿宋_GB2312" w:eastAsia="仿宋_GB2312"/>
                <w:sz w:val="16"/>
                <w:szCs w:val="15"/>
              </w:rPr>
            </w:pPr>
          </w:p>
        </w:tc>
        <w:tc>
          <w:tcPr>
            <w:tcW w:w="299" w:type="pct"/>
            <w:vAlign w:val="center"/>
          </w:tcPr>
          <w:p w14:paraId="41720922"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1分</w:t>
            </w:r>
          </w:p>
        </w:tc>
        <w:tc>
          <w:tcPr>
            <w:tcW w:w="268" w:type="pct"/>
            <w:vAlign w:val="center"/>
          </w:tcPr>
          <w:p w14:paraId="4ED53F95" w14:textId="77777777" w:rsidR="001A44C3" w:rsidRPr="00E25F9F" w:rsidRDefault="001A44C3" w:rsidP="0030505E">
            <w:pPr>
              <w:rPr>
                <w:rFonts w:ascii="仿宋_GB2312" w:eastAsia="仿宋_GB2312"/>
                <w:sz w:val="16"/>
                <w:szCs w:val="15"/>
              </w:rPr>
            </w:pPr>
          </w:p>
        </w:tc>
      </w:tr>
      <w:tr w:rsidR="001A44C3" w:rsidRPr="00E25F9F" w14:paraId="30615B99" w14:textId="77777777" w:rsidTr="001A44C3">
        <w:trPr>
          <w:trHeight w:val="567"/>
          <w:jc w:val="center"/>
        </w:trPr>
        <w:tc>
          <w:tcPr>
            <w:tcW w:w="466" w:type="pct"/>
            <w:vMerge/>
            <w:vAlign w:val="center"/>
          </w:tcPr>
          <w:p w14:paraId="0659631B" w14:textId="77777777" w:rsidR="001A44C3" w:rsidRPr="00E25F9F" w:rsidRDefault="001A44C3" w:rsidP="0030505E">
            <w:pPr>
              <w:rPr>
                <w:rFonts w:ascii="仿宋_GB2312" w:eastAsia="仿宋_GB2312"/>
                <w:sz w:val="16"/>
                <w:szCs w:val="15"/>
              </w:rPr>
            </w:pPr>
          </w:p>
        </w:tc>
        <w:tc>
          <w:tcPr>
            <w:tcW w:w="812" w:type="pct"/>
            <w:vAlign w:val="center"/>
          </w:tcPr>
          <w:p w14:paraId="2E3BAE45"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4. 技术准入</w:t>
            </w:r>
          </w:p>
        </w:tc>
        <w:tc>
          <w:tcPr>
            <w:tcW w:w="2007" w:type="pct"/>
            <w:vAlign w:val="center"/>
          </w:tcPr>
          <w:p w14:paraId="42994E08" w14:textId="77777777" w:rsidR="001A44C3" w:rsidRPr="00E25F9F" w:rsidRDefault="001A44C3" w:rsidP="00176C3C">
            <w:pPr>
              <w:rPr>
                <w:rFonts w:ascii="仿宋_GB2312" w:eastAsia="仿宋_GB2312"/>
                <w:sz w:val="16"/>
                <w:szCs w:val="15"/>
              </w:rPr>
            </w:pPr>
            <w:r w:rsidRPr="00E25F9F">
              <w:rPr>
                <w:rFonts w:ascii="仿宋_GB2312" w:eastAsia="仿宋_GB2312" w:hint="eastAsia"/>
                <w:sz w:val="16"/>
                <w:szCs w:val="15"/>
              </w:rPr>
              <w:t>是否按国家</w:t>
            </w:r>
            <w:r w:rsidR="00176C3C">
              <w:rPr>
                <w:rFonts w:ascii="仿宋_GB2312" w:eastAsia="仿宋_GB2312" w:hint="eastAsia"/>
                <w:sz w:val="16"/>
                <w:szCs w:val="15"/>
              </w:rPr>
              <w:t>卫生健康委</w:t>
            </w:r>
            <w:r w:rsidRPr="00E25F9F">
              <w:rPr>
                <w:rFonts w:ascii="仿宋_GB2312" w:eastAsia="仿宋_GB2312" w:hint="eastAsia"/>
                <w:sz w:val="16"/>
                <w:szCs w:val="15"/>
              </w:rPr>
              <w:t>的手术分级建立手术资格考核制度</w:t>
            </w:r>
            <w:r w:rsidR="00176C3C">
              <w:rPr>
                <w:rFonts w:ascii="仿宋_GB2312" w:eastAsia="仿宋_GB2312" w:hint="eastAsia"/>
                <w:sz w:val="16"/>
                <w:szCs w:val="15"/>
              </w:rPr>
              <w:t>。</w:t>
            </w:r>
          </w:p>
        </w:tc>
        <w:tc>
          <w:tcPr>
            <w:tcW w:w="1148" w:type="pct"/>
            <w:vMerge w:val="restart"/>
            <w:vAlign w:val="center"/>
          </w:tcPr>
          <w:p w14:paraId="0E534EE5" w14:textId="77777777" w:rsidR="001A44C3" w:rsidRPr="00E25F9F" w:rsidRDefault="00176C3C" w:rsidP="00176C3C">
            <w:pPr>
              <w:rPr>
                <w:rFonts w:ascii="仿宋_GB2312" w:eastAsia="仿宋_GB2312"/>
                <w:sz w:val="16"/>
                <w:szCs w:val="15"/>
              </w:rPr>
            </w:pPr>
            <w:r>
              <w:rPr>
                <w:rFonts w:ascii="仿宋_GB2312" w:eastAsia="仿宋_GB2312" w:hint="eastAsia"/>
                <w:sz w:val="16"/>
                <w:szCs w:val="15"/>
              </w:rPr>
              <w:t>现场查看制度建立情况、手术评估情况，</w:t>
            </w:r>
            <w:r w:rsidR="001A44C3" w:rsidRPr="001A44C3">
              <w:rPr>
                <w:rFonts w:ascii="仿宋_GB2312" w:eastAsia="仿宋_GB2312" w:hint="eastAsia"/>
                <w:sz w:val="16"/>
                <w:szCs w:val="15"/>
              </w:rPr>
              <w:t>不符合要求不得分</w:t>
            </w:r>
          </w:p>
        </w:tc>
        <w:tc>
          <w:tcPr>
            <w:tcW w:w="299" w:type="pct"/>
            <w:vAlign w:val="center"/>
          </w:tcPr>
          <w:p w14:paraId="2D064D55"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3分</w:t>
            </w:r>
          </w:p>
        </w:tc>
        <w:tc>
          <w:tcPr>
            <w:tcW w:w="268" w:type="pct"/>
            <w:vAlign w:val="center"/>
          </w:tcPr>
          <w:p w14:paraId="65D17AD0" w14:textId="77777777" w:rsidR="001A44C3" w:rsidRPr="00E25F9F" w:rsidRDefault="001A44C3" w:rsidP="0030505E">
            <w:pPr>
              <w:rPr>
                <w:rFonts w:ascii="仿宋_GB2312" w:eastAsia="仿宋_GB2312"/>
                <w:sz w:val="16"/>
                <w:szCs w:val="15"/>
              </w:rPr>
            </w:pPr>
          </w:p>
        </w:tc>
      </w:tr>
      <w:tr w:rsidR="001A44C3" w:rsidRPr="00E25F9F" w14:paraId="68195F70" w14:textId="77777777" w:rsidTr="009955A7">
        <w:trPr>
          <w:trHeight w:val="567"/>
          <w:jc w:val="center"/>
        </w:trPr>
        <w:tc>
          <w:tcPr>
            <w:tcW w:w="466" w:type="pct"/>
            <w:vMerge/>
            <w:vAlign w:val="center"/>
          </w:tcPr>
          <w:p w14:paraId="2203D4DA" w14:textId="77777777" w:rsidR="001A44C3" w:rsidRPr="00E25F9F" w:rsidRDefault="001A44C3" w:rsidP="0030505E">
            <w:pPr>
              <w:rPr>
                <w:rFonts w:ascii="仿宋_GB2312" w:eastAsia="仿宋_GB2312"/>
                <w:sz w:val="16"/>
                <w:szCs w:val="15"/>
              </w:rPr>
            </w:pPr>
          </w:p>
        </w:tc>
        <w:tc>
          <w:tcPr>
            <w:tcW w:w="812" w:type="pct"/>
            <w:vAlign w:val="center"/>
          </w:tcPr>
          <w:p w14:paraId="080961A0"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5. 医疗质量内部控制与评估反馈</w:t>
            </w:r>
          </w:p>
        </w:tc>
        <w:tc>
          <w:tcPr>
            <w:tcW w:w="2007" w:type="pct"/>
            <w:vAlign w:val="center"/>
          </w:tcPr>
          <w:p w14:paraId="6AF2F3F7"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科室具备完备的手术质量内部评估体系，包括各手术组的手术数量，不同分级手术例数，非计划再次手术率，</w:t>
            </w:r>
            <w:proofErr w:type="gramStart"/>
            <w:r w:rsidRPr="00E25F9F">
              <w:rPr>
                <w:rFonts w:ascii="仿宋_GB2312" w:eastAsia="仿宋_GB2312" w:hint="eastAsia"/>
                <w:sz w:val="16"/>
                <w:szCs w:val="15"/>
              </w:rPr>
              <w:t>围术期死亡率</w:t>
            </w:r>
            <w:proofErr w:type="gramEnd"/>
            <w:r w:rsidRPr="00E25F9F">
              <w:rPr>
                <w:rFonts w:ascii="仿宋_GB2312" w:eastAsia="仿宋_GB2312" w:hint="eastAsia"/>
                <w:sz w:val="16"/>
                <w:szCs w:val="15"/>
              </w:rPr>
              <w:t>，7天再入院率，重大并发症率，输血大于800 ml患者占比率，平均住院日，术后平均住院日等</w:t>
            </w:r>
            <w:r w:rsidR="00176C3C">
              <w:rPr>
                <w:rFonts w:ascii="仿宋_GB2312" w:eastAsia="仿宋_GB2312" w:hint="eastAsia"/>
                <w:sz w:val="16"/>
                <w:szCs w:val="15"/>
              </w:rPr>
              <w:t>。</w:t>
            </w:r>
          </w:p>
        </w:tc>
        <w:tc>
          <w:tcPr>
            <w:tcW w:w="1148" w:type="pct"/>
            <w:vMerge/>
          </w:tcPr>
          <w:p w14:paraId="05863775" w14:textId="77777777" w:rsidR="001A44C3" w:rsidRPr="00E25F9F" w:rsidRDefault="001A44C3" w:rsidP="0030505E">
            <w:pPr>
              <w:rPr>
                <w:rFonts w:ascii="仿宋_GB2312" w:eastAsia="仿宋_GB2312"/>
                <w:sz w:val="16"/>
                <w:szCs w:val="15"/>
              </w:rPr>
            </w:pPr>
          </w:p>
        </w:tc>
        <w:tc>
          <w:tcPr>
            <w:tcW w:w="299" w:type="pct"/>
            <w:vAlign w:val="center"/>
          </w:tcPr>
          <w:p w14:paraId="090A2633" w14:textId="77777777" w:rsidR="001A44C3" w:rsidRPr="00E25F9F" w:rsidRDefault="001A44C3" w:rsidP="0030505E">
            <w:pPr>
              <w:rPr>
                <w:rFonts w:ascii="仿宋_GB2312" w:eastAsia="仿宋_GB2312"/>
                <w:sz w:val="16"/>
                <w:szCs w:val="15"/>
              </w:rPr>
            </w:pPr>
            <w:r w:rsidRPr="00E25F9F">
              <w:rPr>
                <w:rFonts w:ascii="仿宋_GB2312" w:eastAsia="仿宋_GB2312" w:hint="eastAsia"/>
                <w:sz w:val="16"/>
                <w:szCs w:val="15"/>
              </w:rPr>
              <w:t>2分</w:t>
            </w:r>
          </w:p>
        </w:tc>
        <w:tc>
          <w:tcPr>
            <w:tcW w:w="268" w:type="pct"/>
            <w:vAlign w:val="center"/>
          </w:tcPr>
          <w:p w14:paraId="656829D3" w14:textId="77777777" w:rsidR="001A44C3" w:rsidRPr="00E25F9F" w:rsidRDefault="001A44C3" w:rsidP="0030505E">
            <w:pPr>
              <w:rPr>
                <w:rFonts w:ascii="仿宋_GB2312" w:eastAsia="仿宋_GB2312"/>
                <w:sz w:val="16"/>
                <w:szCs w:val="15"/>
              </w:rPr>
            </w:pPr>
          </w:p>
        </w:tc>
      </w:tr>
    </w:tbl>
    <w:p w14:paraId="306F3916" w14:textId="77777777" w:rsidR="00C022DA" w:rsidRPr="00256148" w:rsidRDefault="00C022DA" w:rsidP="00C022DA">
      <w:pPr>
        <w:rPr>
          <w:rFonts w:ascii="仿宋_GB2312" w:eastAsia="仿宋_GB2312"/>
          <w:sz w:val="24"/>
        </w:rPr>
      </w:pPr>
    </w:p>
    <w:tbl>
      <w:tblPr>
        <w:tblStyle w:val="af"/>
        <w:tblW w:w="5000" w:type="pct"/>
        <w:jc w:val="center"/>
        <w:tblLook w:val="04A0" w:firstRow="1" w:lastRow="0" w:firstColumn="1" w:lastColumn="0" w:noHBand="0" w:noVBand="1"/>
      </w:tblPr>
      <w:tblGrid>
        <w:gridCol w:w="1384"/>
        <w:gridCol w:w="2410"/>
        <w:gridCol w:w="5953"/>
        <w:gridCol w:w="3407"/>
        <w:gridCol w:w="887"/>
        <w:gridCol w:w="798"/>
      </w:tblGrid>
      <w:tr w:rsidR="00757C57" w:rsidRPr="00E25F9F" w14:paraId="0C6A87B1" w14:textId="77777777" w:rsidTr="009955A7">
        <w:trPr>
          <w:trHeight w:val="510"/>
          <w:jc w:val="center"/>
        </w:trPr>
        <w:tc>
          <w:tcPr>
            <w:tcW w:w="466" w:type="pct"/>
            <w:vAlign w:val="center"/>
          </w:tcPr>
          <w:p w14:paraId="35EDBBF6" w14:textId="77777777" w:rsidR="00757C57" w:rsidRPr="00E25F9F" w:rsidRDefault="00757C57" w:rsidP="00757C57">
            <w:pPr>
              <w:jc w:val="center"/>
              <w:rPr>
                <w:rFonts w:ascii="黑体" w:eastAsia="黑体" w:hAnsi="黑体"/>
                <w:sz w:val="16"/>
                <w:szCs w:val="16"/>
              </w:rPr>
            </w:pPr>
            <w:bookmarkStart w:id="5" w:name="_Hlk106723447"/>
            <w:r w:rsidRPr="00E25F9F">
              <w:rPr>
                <w:rFonts w:ascii="黑体" w:eastAsia="黑体" w:hAnsi="黑体" w:hint="eastAsia"/>
                <w:sz w:val="16"/>
                <w:szCs w:val="16"/>
              </w:rPr>
              <w:lastRenderedPageBreak/>
              <w:t>项目</w:t>
            </w:r>
          </w:p>
        </w:tc>
        <w:tc>
          <w:tcPr>
            <w:tcW w:w="812" w:type="pct"/>
            <w:vAlign w:val="center"/>
          </w:tcPr>
          <w:p w14:paraId="7C50A454" w14:textId="77777777" w:rsidR="00757C57" w:rsidRPr="00E25F9F" w:rsidRDefault="00757C57" w:rsidP="00757C57">
            <w:pPr>
              <w:jc w:val="center"/>
              <w:rPr>
                <w:rFonts w:ascii="黑体" w:eastAsia="黑体" w:hAnsi="黑体"/>
                <w:sz w:val="16"/>
                <w:szCs w:val="16"/>
              </w:rPr>
            </w:pPr>
            <w:r w:rsidRPr="00E25F9F">
              <w:rPr>
                <w:rFonts w:ascii="黑体" w:eastAsia="黑体" w:hAnsi="黑体" w:hint="eastAsia"/>
                <w:sz w:val="16"/>
                <w:szCs w:val="16"/>
              </w:rPr>
              <w:t>评价内容</w:t>
            </w:r>
          </w:p>
        </w:tc>
        <w:tc>
          <w:tcPr>
            <w:tcW w:w="2006" w:type="pct"/>
            <w:vAlign w:val="center"/>
          </w:tcPr>
          <w:p w14:paraId="3CBD3429" w14:textId="77777777" w:rsidR="00757C57" w:rsidRPr="00E25F9F" w:rsidRDefault="00757C57" w:rsidP="00757C57">
            <w:pPr>
              <w:jc w:val="center"/>
              <w:rPr>
                <w:rFonts w:ascii="黑体" w:eastAsia="黑体" w:hAnsi="黑体"/>
                <w:sz w:val="16"/>
                <w:szCs w:val="16"/>
              </w:rPr>
            </w:pPr>
            <w:r w:rsidRPr="00E25F9F">
              <w:rPr>
                <w:rFonts w:ascii="黑体" w:eastAsia="黑体" w:hAnsi="黑体" w:hint="eastAsia"/>
                <w:sz w:val="16"/>
                <w:szCs w:val="16"/>
              </w:rPr>
              <w:t xml:space="preserve">评价标准 </w:t>
            </w:r>
          </w:p>
        </w:tc>
        <w:tc>
          <w:tcPr>
            <w:tcW w:w="1148" w:type="pct"/>
            <w:vAlign w:val="center"/>
          </w:tcPr>
          <w:p w14:paraId="4186D64C" w14:textId="77777777" w:rsidR="00757C57" w:rsidRPr="00E25F9F" w:rsidRDefault="00757C57" w:rsidP="00757C57">
            <w:pPr>
              <w:jc w:val="center"/>
              <w:rPr>
                <w:rFonts w:ascii="黑体" w:eastAsia="黑体" w:hAnsi="黑体"/>
                <w:sz w:val="16"/>
                <w:szCs w:val="16"/>
              </w:rPr>
            </w:pPr>
            <w:r w:rsidRPr="00E25F9F">
              <w:rPr>
                <w:rFonts w:ascii="黑体" w:eastAsia="黑体" w:hAnsi="黑体" w:hint="eastAsia"/>
                <w:sz w:val="16"/>
                <w:szCs w:val="16"/>
              </w:rPr>
              <w:t>评价方法</w:t>
            </w:r>
          </w:p>
        </w:tc>
        <w:tc>
          <w:tcPr>
            <w:tcW w:w="299" w:type="pct"/>
            <w:vAlign w:val="center"/>
          </w:tcPr>
          <w:p w14:paraId="6CD7ED6F" w14:textId="77777777" w:rsidR="00757C57" w:rsidRPr="00E25F9F" w:rsidRDefault="00757C57" w:rsidP="00757C57">
            <w:pPr>
              <w:jc w:val="center"/>
              <w:rPr>
                <w:rFonts w:ascii="黑体" w:eastAsia="黑体" w:hAnsi="黑体"/>
                <w:sz w:val="16"/>
                <w:szCs w:val="16"/>
              </w:rPr>
            </w:pPr>
            <w:r w:rsidRPr="00E25F9F">
              <w:rPr>
                <w:rFonts w:ascii="黑体" w:eastAsia="黑体" w:hAnsi="黑体" w:hint="eastAsia"/>
                <w:sz w:val="16"/>
                <w:szCs w:val="16"/>
              </w:rPr>
              <w:t>分值</w:t>
            </w:r>
          </w:p>
        </w:tc>
        <w:tc>
          <w:tcPr>
            <w:tcW w:w="269" w:type="pct"/>
            <w:vAlign w:val="center"/>
          </w:tcPr>
          <w:p w14:paraId="32BCB4A2" w14:textId="77777777" w:rsidR="00757C57" w:rsidRPr="00E25F9F" w:rsidRDefault="00757C57" w:rsidP="00757C57">
            <w:pPr>
              <w:jc w:val="center"/>
              <w:rPr>
                <w:rFonts w:ascii="黑体" w:eastAsia="黑体" w:hAnsi="黑体"/>
                <w:sz w:val="16"/>
                <w:szCs w:val="16"/>
              </w:rPr>
            </w:pPr>
            <w:r w:rsidRPr="00E25F9F">
              <w:rPr>
                <w:rFonts w:ascii="黑体" w:eastAsia="黑体" w:hAnsi="黑体" w:hint="eastAsia"/>
                <w:sz w:val="16"/>
                <w:szCs w:val="16"/>
              </w:rPr>
              <w:t>得分</w:t>
            </w:r>
          </w:p>
        </w:tc>
      </w:tr>
      <w:tr w:rsidR="00E25F9F" w:rsidRPr="00E25F9F" w14:paraId="30338B5F" w14:textId="77777777" w:rsidTr="00E25F9F">
        <w:trPr>
          <w:trHeight w:val="510"/>
          <w:jc w:val="center"/>
        </w:trPr>
        <w:tc>
          <w:tcPr>
            <w:tcW w:w="466" w:type="pct"/>
            <w:vMerge w:val="restart"/>
            <w:vAlign w:val="center"/>
          </w:tcPr>
          <w:p w14:paraId="6DE446CC" w14:textId="77777777" w:rsidR="00E25F9F" w:rsidRPr="00E25F9F" w:rsidRDefault="00E25F9F" w:rsidP="00256148">
            <w:pPr>
              <w:ind w:left="160" w:hangingChars="100" w:hanging="160"/>
              <w:rPr>
                <w:rFonts w:ascii="仿宋_GB2312" w:eastAsia="仿宋_GB2312"/>
                <w:sz w:val="16"/>
                <w:szCs w:val="16"/>
              </w:rPr>
            </w:pPr>
            <w:bookmarkStart w:id="6" w:name="_Hlk106723431"/>
            <w:bookmarkEnd w:id="5"/>
            <w:r w:rsidRPr="00E25F9F">
              <w:rPr>
                <w:rFonts w:ascii="仿宋_GB2312" w:eastAsia="仿宋_GB2312" w:hint="eastAsia"/>
                <w:sz w:val="16"/>
                <w:szCs w:val="16"/>
              </w:rPr>
              <w:t>三、专业技术水平（70分）</w:t>
            </w:r>
          </w:p>
        </w:tc>
        <w:tc>
          <w:tcPr>
            <w:tcW w:w="812" w:type="pct"/>
            <w:vMerge w:val="restart"/>
            <w:vAlign w:val="center"/>
          </w:tcPr>
          <w:p w14:paraId="697CF479"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 单病种、临床路径</w:t>
            </w:r>
          </w:p>
        </w:tc>
        <w:tc>
          <w:tcPr>
            <w:tcW w:w="2006" w:type="pct"/>
            <w:vAlign w:val="center"/>
          </w:tcPr>
          <w:p w14:paraId="79BBA33D" w14:textId="77777777" w:rsidR="00E25F9F" w:rsidRPr="00E25F9F" w:rsidRDefault="00E25F9F" w:rsidP="002B53E7">
            <w:pPr>
              <w:rPr>
                <w:rFonts w:ascii="仿宋_GB2312" w:eastAsia="仿宋_GB2312"/>
                <w:sz w:val="16"/>
                <w:szCs w:val="16"/>
              </w:rPr>
            </w:pPr>
            <w:r w:rsidRPr="00E25F9F">
              <w:rPr>
                <w:rFonts w:ascii="仿宋_GB2312" w:eastAsia="仿宋_GB2312" w:hint="eastAsia"/>
                <w:sz w:val="16"/>
                <w:szCs w:val="16"/>
              </w:rPr>
              <w:t>建立胸外科</w:t>
            </w:r>
            <w:r w:rsidR="00C6491F" w:rsidRPr="00C6491F">
              <w:rPr>
                <w:rFonts w:ascii="仿宋_GB2312" w:eastAsia="仿宋_GB2312" w:hint="eastAsia"/>
                <w:sz w:val="16"/>
                <w:szCs w:val="16"/>
              </w:rPr>
              <w:t>食管癌、肺癌单病种</w:t>
            </w:r>
            <w:r w:rsidRPr="00E25F9F">
              <w:rPr>
                <w:rFonts w:ascii="仿宋_GB2312" w:eastAsia="仿宋_GB2312" w:hint="eastAsia"/>
                <w:sz w:val="16"/>
                <w:szCs w:val="16"/>
              </w:rPr>
              <w:t>临床路径</w:t>
            </w:r>
            <w:r w:rsidR="002B53E7">
              <w:rPr>
                <w:rFonts w:ascii="仿宋_GB2312" w:eastAsia="仿宋_GB2312" w:hint="eastAsia"/>
                <w:sz w:val="16"/>
                <w:szCs w:val="16"/>
              </w:rPr>
              <w:t>；</w:t>
            </w:r>
          </w:p>
        </w:tc>
        <w:tc>
          <w:tcPr>
            <w:tcW w:w="1148" w:type="pct"/>
            <w:vMerge w:val="restart"/>
            <w:vAlign w:val="center"/>
          </w:tcPr>
          <w:p w14:paraId="2E7260D5" w14:textId="77777777" w:rsidR="00E25F9F" w:rsidRPr="00E25F9F" w:rsidRDefault="001A44C3" w:rsidP="00791EE6">
            <w:pPr>
              <w:rPr>
                <w:rFonts w:ascii="仿宋_GB2312" w:eastAsia="仿宋_GB2312"/>
                <w:sz w:val="16"/>
                <w:szCs w:val="16"/>
              </w:rPr>
            </w:pPr>
            <w:r w:rsidRPr="001A44C3">
              <w:rPr>
                <w:rFonts w:ascii="仿宋_GB2312" w:eastAsia="仿宋_GB2312" w:hint="eastAsia"/>
                <w:sz w:val="16"/>
                <w:szCs w:val="16"/>
              </w:rPr>
              <w:t>现场</w:t>
            </w:r>
            <w:r w:rsidR="00791EE6">
              <w:rPr>
                <w:rFonts w:ascii="仿宋_GB2312" w:eastAsia="仿宋_GB2312" w:hint="eastAsia"/>
                <w:sz w:val="16"/>
                <w:szCs w:val="16"/>
              </w:rPr>
              <w:t>临床路径资料或电子病历系统嵌入临床路径。查看</w:t>
            </w:r>
            <w:r w:rsidR="0092251C" w:rsidRPr="0092251C">
              <w:rPr>
                <w:rFonts w:ascii="仿宋_GB2312" w:eastAsia="仿宋_GB2312" w:hint="eastAsia"/>
                <w:sz w:val="16"/>
                <w:szCs w:val="16"/>
              </w:rPr>
              <w:t>食管癌、肺癌</w:t>
            </w:r>
            <w:r w:rsidR="00791EE6">
              <w:rPr>
                <w:rFonts w:ascii="仿宋_GB2312" w:eastAsia="仿宋_GB2312" w:hint="eastAsia"/>
                <w:sz w:val="16"/>
                <w:szCs w:val="16"/>
              </w:rPr>
              <w:t>入径、</w:t>
            </w:r>
            <w:proofErr w:type="gramStart"/>
            <w:r w:rsidR="00791EE6">
              <w:rPr>
                <w:rFonts w:ascii="仿宋_GB2312" w:eastAsia="仿宋_GB2312" w:hint="eastAsia"/>
                <w:sz w:val="16"/>
                <w:szCs w:val="16"/>
              </w:rPr>
              <w:t>出径情况</w:t>
            </w:r>
            <w:proofErr w:type="gramEnd"/>
            <w:r w:rsidR="00791EE6">
              <w:rPr>
                <w:rFonts w:ascii="仿宋_GB2312" w:eastAsia="仿宋_GB2312" w:hint="eastAsia"/>
                <w:sz w:val="16"/>
                <w:szCs w:val="16"/>
              </w:rPr>
              <w:t>，</w:t>
            </w:r>
            <w:r w:rsidR="00471665">
              <w:rPr>
                <w:rFonts w:ascii="仿宋_GB2312" w:eastAsia="仿宋_GB2312" w:hint="eastAsia"/>
                <w:sz w:val="16"/>
                <w:szCs w:val="16"/>
              </w:rPr>
              <w:t>不符合要求或</w:t>
            </w:r>
            <w:r w:rsidR="00E25F9F" w:rsidRPr="00E25F9F">
              <w:rPr>
                <w:rFonts w:ascii="仿宋_GB2312" w:eastAsia="仿宋_GB2312" w:hint="eastAsia"/>
                <w:sz w:val="16"/>
                <w:szCs w:val="16"/>
              </w:rPr>
              <w:t>未建立不得分</w:t>
            </w:r>
            <w:r w:rsidR="007C0919">
              <w:rPr>
                <w:rFonts w:ascii="仿宋_GB2312" w:eastAsia="仿宋_GB2312" w:hint="eastAsia"/>
                <w:sz w:val="16"/>
                <w:szCs w:val="16"/>
              </w:rPr>
              <w:t>。</w:t>
            </w:r>
          </w:p>
        </w:tc>
        <w:tc>
          <w:tcPr>
            <w:tcW w:w="299" w:type="pct"/>
            <w:vAlign w:val="center"/>
          </w:tcPr>
          <w:p w14:paraId="74F9A703"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288923EA" w14:textId="77777777" w:rsidR="00E25F9F" w:rsidRPr="00E25F9F" w:rsidRDefault="00E25F9F" w:rsidP="0030505E">
            <w:pPr>
              <w:rPr>
                <w:rFonts w:ascii="仿宋_GB2312" w:eastAsia="仿宋_GB2312"/>
                <w:sz w:val="16"/>
                <w:szCs w:val="16"/>
              </w:rPr>
            </w:pPr>
          </w:p>
        </w:tc>
      </w:tr>
      <w:tr w:rsidR="00E25F9F" w:rsidRPr="00E25F9F" w14:paraId="74458604" w14:textId="77777777" w:rsidTr="009955A7">
        <w:trPr>
          <w:trHeight w:val="510"/>
          <w:jc w:val="center"/>
        </w:trPr>
        <w:tc>
          <w:tcPr>
            <w:tcW w:w="466" w:type="pct"/>
            <w:vMerge/>
            <w:vAlign w:val="center"/>
          </w:tcPr>
          <w:p w14:paraId="44767A4D" w14:textId="77777777" w:rsidR="00E25F9F" w:rsidRPr="00E25F9F" w:rsidRDefault="00E25F9F" w:rsidP="0030505E">
            <w:pPr>
              <w:rPr>
                <w:rFonts w:ascii="仿宋_GB2312" w:eastAsia="仿宋_GB2312"/>
                <w:sz w:val="16"/>
                <w:szCs w:val="16"/>
              </w:rPr>
            </w:pPr>
          </w:p>
        </w:tc>
        <w:tc>
          <w:tcPr>
            <w:tcW w:w="812" w:type="pct"/>
            <w:vMerge/>
            <w:vAlign w:val="center"/>
          </w:tcPr>
          <w:p w14:paraId="103EBE0F" w14:textId="77777777" w:rsidR="00E25F9F" w:rsidRPr="00E25F9F" w:rsidRDefault="00E25F9F" w:rsidP="0030505E">
            <w:pPr>
              <w:rPr>
                <w:rFonts w:ascii="仿宋_GB2312" w:eastAsia="仿宋_GB2312"/>
                <w:sz w:val="16"/>
                <w:szCs w:val="16"/>
              </w:rPr>
            </w:pPr>
          </w:p>
        </w:tc>
        <w:tc>
          <w:tcPr>
            <w:tcW w:w="2006" w:type="pct"/>
            <w:vAlign w:val="center"/>
          </w:tcPr>
          <w:p w14:paraId="520DF002" w14:textId="77777777" w:rsidR="00E25F9F" w:rsidRPr="00303BF1" w:rsidRDefault="00E25F9F" w:rsidP="0030505E">
            <w:pPr>
              <w:rPr>
                <w:rFonts w:ascii="仿宋_GB2312" w:eastAsia="仿宋_GB2312"/>
                <w:sz w:val="16"/>
                <w:szCs w:val="16"/>
              </w:rPr>
            </w:pPr>
            <w:r w:rsidRPr="00303BF1">
              <w:rPr>
                <w:rFonts w:ascii="仿宋_GB2312" w:eastAsia="仿宋_GB2312" w:hint="eastAsia"/>
                <w:sz w:val="16"/>
                <w:szCs w:val="16"/>
              </w:rPr>
              <w:t>进入临床路径比例</w:t>
            </w:r>
            <w:r w:rsidR="00303BF1" w:rsidRPr="00303BF1">
              <w:rPr>
                <w:rFonts w:ascii="仿宋_GB2312" w:eastAsia="仿宋_GB2312" w:hint="eastAsia"/>
                <w:sz w:val="16"/>
                <w:szCs w:val="16"/>
              </w:rPr>
              <w:t>不低于</w:t>
            </w:r>
            <w:r w:rsidR="00303BF1" w:rsidRPr="00303BF1">
              <w:rPr>
                <w:rFonts w:ascii="仿宋_GB2312" w:eastAsia="仿宋_GB2312"/>
                <w:sz w:val="16"/>
                <w:szCs w:val="16"/>
              </w:rPr>
              <w:t xml:space="preserve"> </w:t>
            </w:r>
            <w:r w:rsidR="00526E36">
              <w:rPr>
                <w:rFonts w:ascii="仿宋_GB2312" w:eastAsia="仿宋_GB2312"/>
                <w:sz w:val="16"/>
                <w:szCs w:val="16"/>
              </w:rPr>
              <w:t>70</w:t>
            </w:r>
            <w:r w:rsidR="00303BF1" w:rsidRPr="00303BF1">
              <w:rPr>
                <w:rFonts w:ascii="仿宋_GB2312" w:eastAsia="仿宋_GB2312"/>
                <w:sz w:val="16"/>
                <w:szCs w:val="16"/>
              </w:rPr>
              <w:t>%</w:t>
            </w:r>
            <w:r w:rsidR="00176C3C" w:rsidRPr="00303BF1">
              <w:rPr>
                <w:rFonts w:ascii="仿宋_GB2312" w:eastAsia="仿宋_GB2312" w:hint="eastAsia"/>
                <w:sz w:val="16"/>
                <w:szCs w:val="16"/>
              </w:rPr>
              <w:t>。</w:t>
            </w:r>
          </w:p>
        </w:tc>
        <w:tc>
          <w:tcPr>
            <w:tcW w:w="1148" w:type="pct"/>
            <w:vMerge/>
          </w:tcPr>
          <w:p w14:paraId="7BBD5D28" w14:textId="77777777" w:rsidR="00E25F9F" w:rsidRPr="00E25F9F" w:rsidRDefault="00E25F9F" w:rsidP="0030505E">
            <w:pPr>
              <w:rPr>
                <w:rFonts w:ascii="仿宋_GB2312" w:eastAsia="仿宋_GB2312"/>
                <w:sz w:val="16"/>
                <w:szCs w:val="16"/>
              </w:rPr>
            </w:pPr>
          </w:p>
        </w:tc>
        <w:tc>
          <w:tcPr>
            <w:tcW w:w="299" w:type="pct"/>
            <w:vAlign w:val="center"/>
          </w:tcPr>
          <w:p w14:paraId="2AABBEF8"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19C9F841" w14:textId="77777777" w:rsidR="00E25F9F" w:rsidRPr="00E25F9F" w:rsidRDefault="00E25F9F" w:rsidP="0030505E">
            <w:pPr>
              <w:rPr>
                <w:rFonts w:ascii="仿宋_GB2312" w:eastAsia="仿宋_GB2312"/>
                <w:sz w:val="16"/>
                <w:szCs w:val="16"/>
              </w:rPr>
            </w:pPr>
          </w:p>
        </w:tc>
      </w:tr>
      <w:tr w:rsidR="00757C57" w:rsidRPr="00E25F9F" w14:paraId="449C803F" w14:textId="77777777" w:rsidTr="009955A7">
        <w:trPr>
          <w:trHeight w:val="510"/>
          <w:jc w:val="center"/>
        </w:trPr>
        <w:tc>
          <w:tcPr>
            <w:tcW w:w="466" w:type="pct"/>
            <w:vMerge/>
            <w:vAlign w:val="center"/>
          </w:tcPr>
          <w:p w14:paraId="2A332E55" w14:textId="77777777" w:rsidR="00757C57" w:rsidRPr="00E25F9F" w:rsidRDefault="00757C57" w:rsidP="0030505E">
            <w:pPr>
              <w:rPr>
                <w:rFonts w:ascii="仿宋_GB2312" w:eastAsia="仿宋_GB2312"/>
                <w:sz w:val="16"/>
                <w:szCs w:val="16"/>
              </w:rPr>
            </w:pPr>
          </w:p>
        </w:tc>
        <w:tc>
          <w:tcPr>
            <w:tcW w:w="812" w:type="pct"/>
            <w:vAlign w:val="center"/>
          </w:tcPr>
          <w:p w14:paraId="0885357E"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2. 术前检查及临床分期</w:t>
            </w:r>
          </w:p>
        </w:tc>
        <w:tc>
          <w:tcPr>
            <w:tcW w:w="2006" w:type="pct"/>
            <w:vAlign w:val="center"/>
          </w:tcPr>
          <w:p w14:paraId="7961E89A"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肺癌/食管癌的术前检查及临床分期</w:t>
            </w:r>
            <w:r w:rsidR="00176C3C">
              <w:rPr>
                <w:rFonts w:ascii="仿宋_GB2312" w:eastAsia="仿宋_GB2312" w:hint="eastAsia"/>
                <w:sz w:val="16"/>
                <w:szCs w:val="16"/>
              </w:rPr>
              <w:t>。</w:t>
            </w:r>
          </w:p>
        </w:tc>
        <w:tc>
          <w:tcPr>
            <w:tcW w:w="1148" w:type="pct"/>
          </w:tcPr>
          <w:p w14:paraId="3C25673D" w14:textId="77777777" w:rsidR="00757C57" w:rsidRPr="00E25F9F" w:rsidRDefault="00BD2B9A" w:rsidP="00787809">
            <w:pPr>
              <w:rPr>
                <w:rFonts w:ascii="仿宋_GB2312" w:eastAsia="仿宋_GB2312"/>
                <w:sz w:val="16"/>
                <w:szCs w:val="16"/>
              </w:rPr>
            </w:pPr>
            <w:r w:rsidRPr="00E25F9F">
              <w:rPr>
                <w:rFonts w:ascii="仿宋_GB2312" w:eastAsia="仿宋_GB2312" w:hint="eastAsia"/>
                <w:sz w:val="16"/>
                <w:szCs w:val="16"/>
              </w:rPr>
              <w:t>现场查阅</w:t>
            </w:r>
            <w:r w:rsidR="001A44C3" w:rsidRPr="001A44C3">
              <w:rPr>
                <w:rFonts w:ascii="仿宋_GB2312" w:eastAsia="仿宋_GB2312" w:hint="eastAsia"/>
                <w:sz w:val="16"/>
                <w:szCs w:val="16"/>
              </w:rPr>
              <w:t>现</w:t>
            </w:r>
            <w:r w:rsidR="001A44C3" w:rsidRPr="001A44C3">
              <w:rPr>
                <w:rFonts w:ascii="仿宋_GB2312" w:eastAsia="仿宋_GB2312"/>
                <w:sz w:val="16"/>
                <w:szCs w:val="16"/>
              </w:rPr>
              <w:t>10份</w:t>
            </w:r>
            <w:r w:rsidR="00787809">
              <w:rPr>
                <w:rFonts w:ascii="仿宋_GB2312" w:eastAsia="仿宋_GB2312" w:hint="eastAsia"/>
                <w:sz w:val="16"/>
                <w:szCs w:val="16"/>
              </w:rPr>
              <w:t>病历</w:t>
            </w:r>
            <w:r w:rsidR="001A44C3" w:rsidRPr="001A44C3">
              <w:rPr>
                <w:rFonts w:ascii="仿宋_GB2312" w:eastAsia="仿宋_GB2312"/>
                <w:sz w:val="16"/>
                <w:szCs w:val="16"/>
              </w:rPr>
              <w:t>及相关文件</w:t>
            </w:r>
            <w:r w:rsidRPr="00E25F9F">
              <w:rPr>
                <w:rFonts w:ascii="仿宋_GB2312" w:eastAsia="仿宋_GB2312" w:hint="eastAsia"/>
                <w:sz w:val="16"/>
                <w:szCs w:val="16"/>
              </w:rPr>
              <w:t>，核查实际诊疗项目或诊疗活动是否与以下内容相一致，不符合要求单项扣分</w:t>
            </w:r>
          </w:p>
        </w:tc>
        <w:tc>
          <w:tcPr>
            <w:tcW w:w="299" w:type="pct"/>
            <w:vAlign w:val="center"/>
          </w:tcPr>
          <w:p w14:paraId="01F65C6A"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19分</w:t>
            </w:r>
          </w:p>
        </w:tc>
        <w:tc>
          <w:tcPr>
            <w:tcW w:w="269" w:type="pct"/>
            <w:vAlign w:val="center"/>
          </w:tcPr>
          <w:p w14:paraId="63440C66" w14:textId="77777777" w:rsidR="00757C57" w:rsidRPr="00E25F9F" w:rsidRDefault="00757C57" w:rsidP="0030505E">
            <w:pPr>
              <w:rPr>
                <w:rFonts w:ascii="仿宋_GB2312" w:eastAsia="仿宋_GB2312"/>
                <w:sz w:val="16"/>
                <w:szCs w:val="16"/>
              </w:rPr>
            </w:pPr>
          </w:p>
        </w:tc>
      </w:tr>
      <w:tr w:rsidR="00E25F9F" w:rsidRPr="00E25F9F" w14:paraId="32795233" w14:textId="77777777" w:rsidTr="00E25F9F">
        <w:trPr>
          <w:trHeight w:val="510"/>
          <w:jc w:val="center"/>
        </w:trPr>
        <w:tc>
          <w:tcPr>
            <w:tcW w:w="466" w:type="pct"/>
            <w:vMerge/>
            <w:vAlign w:val="center"/>
          </w:tcPr>
          <w:p w14:paraId="42F0BD8A" w14:textId="77777777" w:rsidR="00E25F9F" w:rsidRPr="00E25F9F" w:rsidRDefault="00E25F9F" w:rsidP="0030505E">
            <w:pPr>
              <w:rPr>
                <w:rFonts w:ascii="仿宋_GB2312" w:eastAsia="仿宋_GB2312"/>
                <w:sz w:val="16"/>
                <w:szCs w:val="16"/>
              </w:rPr>
            </w:pPr>
          </w:p>
        </w:tc>
        <w:tc>
          <w:tcPr>
            <w:tcW w:w="812" w:type="pct"/>
            <w:vMerge w:val="restart"/>
            <w:vAlign w:val="center"/>
          </w:tcPr>
          <w:p w14:paraId="28A42A01" w14:textId="77777777" w:rsidR="00E25F9F" w:rsidRPr="00E25F9F" w:rsidRDefault="00E25F9F" w:rsidP="00256148">
            <w:pPr>
              <w:ind w:firstLineChars="100" w:firstLine="160"/>
              <w:rPr>
                <w:rFonts w:ascii="仿宋_GB2312" w:eastAsia="仿宋_GB2312"/>
                <w:sz w:val="16"/>
                <w:szCs w:val="16"/>
              </w:rPr>
            </w:pPr>
            <w:r w:rsidRPr="00E25F9F">
              <w:rPr>
                <w:rFonts w:ascii="仿宋_GB2312" w:eastAsia="仿宋_GB2312" w:hint="eastAsia"/>
                <w:sz w:val="16"/>
                <w:szCs w:val="16"/>
              </w:rPr>
              <w:t>（1）肺癌的术前检查及临床分期</w:t>
            </w:r>
          </w:p>
        </w:tc>
        <w:tc>
          <w:tcPr>
            <w:tcW w:w="2006" w:type="pct"/>
            <w:vAlign w:val="center"/>
          </w:tcPr>
          <w:p w14:paraId="3CEC3E28"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术前常规检查（心电图/肺功能/动脉血气分析/肝肾功能/凝血）</w:t>
            </w:r>
            <w:r w:rsidR="007C0919">
              <w:rPr>
                <w:rFonts w:ascii="仿宋_GB2312" w:eastAsia="仿宋_GB2312" w:hint="eastAsia"/>
                <w:sz w:val="16"/>
                <w:szCs w:val="16"/>
              </w:rPr>
              <w:t>；</w:t>
            </w:r>
          </w:p>
        </w:tc>
        <w:tc>
          <w:tcPr>
            <w:tcW w:w="1148" w:type="pct"/>
            <w:vMerge w:val="restart"/>
            <w:vAlign w:val="center"/>
          </w:tcPr>
          <w:p w14:paraId="4E195D8C"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现场查阅</w:t>
            </w:r>
            <w:r w:rsidR="001A44C3" w:rsidRPr="001A44C3">
              <w:rPr>
                <w:rFonts w:ascii="仿宋_GB2312" w:eastAsia="仿宋_GB2312"/>
                <w:sz w:val="16"/>
                <w:szCs w:val="16"/>
              </w:rPr>
              <w:t>10份</w:t>
            </w:r>
            <w:r w:rsidR="00787809">
              <w:rPr>
                <w:rFonts w:ascii="仿宋_GB2312" w:eastAsia="仿宋_GB2312" w:hint="eastAsia"/>
                <w:sz w:val="16"/>
                <w:szCs w:val="16"/>
              </w:rPr>
              <w:t>病历</w:t>
            </w:r>
            <w:r w:rsidR="001A44C3" w:rsidRPr="001A44C3">
              <w:rPr>
                <w:rFonts w:ascii="仿宋_GB2312" w:eastAsia="仿宋_GB2312"/>
                <w:sz w:val="16"/>
                <w:szCs w:val="16"/>
              </w:rPr>
              <w:t>及相关文件</w:t>
            </w:r>
            <w:r w:rsidRPr="00E25F9F">
              <w:rPr>
                <w:rFonts w:ascii="仿宋_GB2312" w:eastAsia="仿宋_GB2312" w:hint="eastAsia"/>
                <w:sz w:val="16"/>
                <w:szCs w:val="16"/>
              </w:rPr>
              <w:t>，核查实际诊疗项目或诊疗活动，</w:t>
            </w:r>
            <w:r w:rsidR="00471665" w:rsidRPr="00471665">
              <w:rPr>
                <w:rFonts w:ascii="仿宋_GB2312" w:eastAsia="仿宋_GB2312" w:hint="eastAsia"/>
                <w:sz w:val="16"/>
                <w:szCs w:val="16"/>
              </w:rPr>
              <w:t>一处不符合要求扣</w:t>
            </w:r>
            <w:r w:rsidR="00471665" w:rsidRPr="00471665">
              <w:rPr>
                <w:rFonts w:ascii="仿宋_GB2312" w:eastAsia="仿宋_GB2312"/>
                <w:sz w:val="16"/>
                <w:szCs w:val="16"/>
              </w:rPr>
              <w:t>0.2分</w:t>
            </w:r>
            <w:r w:rsidR="00471665">
              <w:rPr>
                <w:rFonts w:ascii="仿宋_GB2312" w:eastAsia="仿宋_GB2312" w:hint="eastAsia"/>
                <w:sz w:val="16"/>
                <w:szCs w:val="16"/>
              </w:rPr>
              <w:t>，</w:t>
            </w:r>
            <w:r w:rsidR="00781788">
              <w:rPr>
                <w:rFonts w:ascii="仿宋_GB2312" w:eastAsia="仿宋_GB2312" w:hint="eastAsia"/>
                <w:sz w:val="16"/>
                <w:szCs w:val="16"/>
              </w:rPr>
              <w:t>检查缺失</w:t>
            </w:r>
            <w:r w:rsidRPr="00E25F9F">
              <w:rPr>
                <w:rFonts w:ascii="仿宋_GB2312" w:eastAsia="仿宋_GB2312" w:hint="eastAsia"/>
                <w:sz w:val="16"/>
                <w:szCs w:val="16"/>
              </w:rPr>
              <w:t>不得分</w:t>
            </w:r>
            <w:r w:rsidR="007C0919">
              <w:rPr>
                <w:rFonts w:ascii="仿宋_GB2312" w:eastAsia="仿宋_GB2312" w:hint="eastAsia"/>
                <w:sz w:val="16"/>
                <w:szCs w:val="16"/>
              </w:rPr>
              <w:t>。肺癌、食管癌分别记分。</w:t>
            </w:r>
          </w:p>
          <w:p w14:paraId="3E26959B" w14:textId="77777777" w:rsidR="00E25F9F" w:rsidRPr="00E25F9F" w:rsidRDefault="00E25F9F" w:rsidP="0030505E">
            <w:pPr>
              <w:rPr>
                <w:rFonts w:ascii="仿宋_GB2312" w:eastAsia="仿宋_GB2312"/>
                <w:sz w:val="16"/>
                <w:szCs w:val="16"/>
              </w:rPr>
            </w:pPr>
          </w:p>
        </w:tc>
        <w:tc>
          <w:tcPr>
            <w:tcW w:w="299" w:type="pct"/>
            <w:vAlign w:val="center"/>
          </w:tcPr>
          <w:p w14:paraId="69463BAA"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3分</w:t>
            </w:r>
          </w:p>
        </w:tc>
        <w:tc>
          <w:tcPr>
            <w:tcW w:w="269" w:type="pct"/>
            <w:vAlign w:val="center"/>
          </w:tcPr>
          <w:p w14:paraId="466BD93A" w14:textId="77777777" w:rsidR="00E25F9F" w:rsidRPr="00E25F9F" w:rsidRDefault="00E25F9F" w:rsidP="0030505E">
            <w:pPr>
              <w:rPr>
                <w:rFonts w:ascii="仿宋_GB2312" w:eastAsia="仿宋_GB2312"/>
                <w:sz w:val="16"/>
                <w:szCs w:val="16"/>
              </w:rPr>
            </w:pPr>
          </w:p>
        </w:tc>
      </w:tr>
      <w:tr w:rsidR="00E25F9F" w:rsidRPr="00E25F9F" w14:paraId="1D0B0455" w14:textId="77777777" w:rsidTr="009955A7">
        <w:trPr>
          <w:trHeight w:val="510"/>
          <w:jc w:val="center"/>
        </w:trPr>
        <w:tc>
          <w:tcPr>
            <w:tcW w:w="466" w:type="pct"/>
            <w:vMerge/>
            <w:vAlign w:val="center"/>
          </w:tcPr>
          <w:p w14:paraId="735336FB" w14:textId="77777777" w:rsidR="00E25F9F" w:rsidRPr="00E25F9F" w:rsidRDefault="00E25F9F" w:rsidP="0030505E">
            <w:pPr>
              <w:rPr>
                <w:rFonts w:ascii="仿宋_GB2312" w:eastAsia="仿宋_GB2312"/>
                <w:sz w:val="16"/>
                <w:szCs w:val="16"/>
              </w:rPr>
            </w:pPr>
          </w:p>
        </w:tc>
        <w:tc>
          <w:tcPr>
            <w:tcW w:w="812" w:type="pct"/>
            <w:vMerge/>
            <w:vAlign w:val="center"/>
          </w:tcPr>
          <w:p w14:paraId="5A712DD3" w14:textId="77777777" w:rsidR="00E25F9F" w:rsidRPr="00E25F9F" w:rsidRDefault="00E25F9F" w:rsidP="0030505E">
            <w:pPr>
              <w:rPr>
                <w:rFonts w:ascii="仿宋_GB2312" w:eastAsia="仿宋_GB2312"/>
                <w:sz w:val="16"/>
                <w:szCs w:val="16"/>
              </w:rPr>
            </w:pPr>
          </w:p>
        </w:tc>
        <w:tc>
          <w:tcPr>
            <w:tcW w:w="2006" w:type="pct"/>
            <w:vAlign w:val="center"/>
          </w:tcPr>
          <w:p w14:paraId="42F7CE32"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支气管镜检查（直径≤2 cm 的外</w:t>
            </w:r>
            <w:proofErr w:type="gramStart"/>
            <w:r w:rsidRPr="00E25F9F">
              <w:rPr>
                <w:rFonts w:ascii="仿宋_GB2312" w:eastAsia="仿宋_GB2312" w:hint="eastAsia"/>
                <w:sz w:val="16"/>
                <w:szCs w:val="16"/>
              </w:rPr>
              <w:t>周型磨</w:t>
            </w:r>
            <w:proofErr w:type="gramEnd"/>
            <w:r w:rsidRPr="00E25F9F">
              <w:rPr>
                <w:rFonts w:ascii="仿宋_GB2312" w:eastAsia="仿宋_GB2312" w:hint="eastAsia"/>
                <w:sz w:val="16"/>
                <w:szCs w:val="16"/>
              </w:rPr>
              <w:t>玻璃结节可不做）</w:t>
            </w:r>
            <w:r w:rsidR="007C0919">
              <w:rPr>
                <w:rFonts w:ascii="仿宋_GB2312" w:eastAsia="仿宋_GB2312" w:hint="eastAsia"/>
                <w:sz w:val="16"/>
                <w:szCs w:val="16"/>
              </w:rPr>
              <w:t>；</w:t>
            </w:r>
          </w:p>
        </w:tc>
        <w:tc>
          <w:tcPr>
            <w:tcW w:w="1148" w:type="pct"/>
            <w:vMerge/>
          </w:tcPr>
          <w:p w14:paraId="37AE2623" w14:textId="77777777" w:rsidR="00E25F9F" w:rsidRPr="00E25F9F" w:rsidRDefault="00E25F9F" w:rsidP="0030505E">
            <w:pPr>
              <w:rPr>
                <w:rFonts w:ascii="仿宋_GB2312" w:eastAsia="仿宋_GB2312"/>
                <w:sz w:val="16"/>
                <w:szCs w:val="16"/>
              </w:rPr>
            </w:pPr>
          </w:p>
        </w:tc>
        <w:tc>
          <w:tcPr>
            <w:tcW w:w="299" w:type="pct"/>
            <w:vAlign w:val="center"/>
          </w:tcPr>
          <w:p w14:paraId="2EF9DB9E"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3分</w:t>
            </w:r>
          </w:p>
        </w:tc>
        <w:tc>
          <w:tcPr>
            <w:tcW w:w="269" w:type="pct"/>
            <w:vAlign w:val="center"/>
          </w:tcPr>
          <w:p w14:paraId="426AFA24" w14:textId="77777777" w:rsidR="00E25F9F" w:rsidRPr="00E25F9F" w:rsidRDefault="00E25F9F" w:rsidP="0030505E">
            <w:pPr>
              <w:rPr>
                <w:rFonts w:ascii="仿宋_GB2312" w:eastAsia="仿宋_GB2312"/>
                <w:sz w:val="16"/>
                <w:szCs w:val="16"/>
              </w:rPr>
            </w:pPr>
          </w:p>
        </w:tc>
      </w:tr>
      <w:tr w:rsidR="00E25F9F" w:rsidRPr="00E25F9F" w14:paraId="7C479A99" w14:textId="77777777" w:rsidTr="009955A7">
        <w:trPr>
          <w:trHeight w:val="510"/>
          <w:jc w:val="center"/>
        </w:trPr>
        <w:tc>
          <w:tcPr>
            <w:tcW w:w="466" w:type="pct"/>
            <w:vMerge/>
            <w:vAlign w:val="center"/>
          </w:tcPr>
          <w:p w14:paraId="4AB1EEC5" w14:textId="77777777" w:rsidR="00E25F9F" w:rsidRPr="00E25F9F" w:rsidRDefault="00E25F9F" w:rsidP="0030505E">
            <w:pPr>
              <w:rPr>
                <w:rFonts w:ascii="仿宋_GB2312" w:eastAsia="仿宋_GB2312"/>
                <w:sz w:val="16"/>
                <w:szCs w:val="16"/>
              </w:rPr>
            </w:pPr>
          </w:p>
        </w:tc>
        <w:tc>
          <w:tcPr>
            <w:tcW w:w="812" w:type="pct"/>
            <w:vMerge/>
            <w:vAlign w:val="center"/>
          </w:tcPr>
          <w:p w14:paraId="2721D6C2" w14:textId="77777777" w:rsidR="00E25F9F" w:rsidRPr="00E25F9F" w:rsidRDefault="00E25F9F" w:rsidP="0030505E">
            <w:pPr>
              <w:rPr>
                <w:rFonts w:ascii="仿宋_GB2312" w:eastAsia="仿宋_GB2312"/>
                <w:sz w:val="16"/>
                <w:szCs w:val="16"/>
              </w:rPr>
            </w:pPr>
          </w:p>
        </w:tc>
        <w:tc>
          <w:tcPr>
            <w:tcW w:w="2006" w:type="pct"/>
            <w:vAlign w:val="center"/>
          </w:tcPr>
          <w:p w14:paraId="58388620"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头颅MRI或CT/腹部B超/胸部CT增强/骨ECT检查（≤2cm</w:t>
            </w:r>
            <w:proofErr w:type="gramStart"/>
            <w:r w:rsidRPr="00E25F9F">
              <w:rPr>
                <w:rFonts w:ascii="仿宋_GB2312" w:eastAsia="仿宋_GB2312" w:hint="eastAsia"/>
                <w:sz w:val="16"/>
                <w:szCs w:val="16"/>
              </w:rPr>
              <w:t>纯磨玻璃</w:t>
            </w:r>
            <w:proofErr w:type="gramEnd"/>
            <w:r w:rsidRPr="00E25F9F">
              <w:rPr>
                <w:rFonts w:ascii="仿宋_GB2312" w:eastAsia="仿宋_GB2312" w:hint="eastAsia"/>
                <w:sz w:val="16"/>
                <w:szCs w:val="16"/>
              </w:rPr>
              <w:t>结节可仅做胸部CT，可不做头颅及骨检查）</w:t>
            </w:r>
            <w:r w:rsidR="007C0919">
              <w:rPr>
                <w:rFonts w:ascii="仿宋_GB2312" w:eastAsia="仿宋_GB2312" w:hint="eastAsia"/>
                <w:sz w:val="16"/>
                <w:szCs w:val="16"/>
              </w:rPr>
              <w:t>；</w:t>
            </w:r>
          </w:p>
        </w:tc>
        <w:tc>
          <w:tcPr>
            <w:tcW w:w="1148" w:type="pct"/>
            <w:vMerge/>
          </w:tcPr>
          <w:p w14:paraId="0B7E5591" w14:textId="77777777" w:rsidR="00E25F9F" w:rsidRPr="00E25F9F" w:rsidRDefault="00E25F9F" w:rsidP="0030505E">
            <w:pPr>
              <w:rPr>
                <w:rFonts w:ascii="仿宋_GB2312" w:eastAsia="仿宋_GB2312"/>
                <w:sz w:val="16"/>
                <w:szCs w:val="16"/>
              </w:rPr>
            </w:pPr>
          </w:p>
        </w:tc>
        <w:tc>
          <w:tcPr>
            <w:tcW w:w="299" w:type="pct"/>
            <w:vAlign w:val="center"/>
          </w:tcPr>
          <w:p w14:paraId="08A54A49"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6分</w:t>
            </w:r>
          </w:p>
        </w:tc>
        <w:tc>
          <w:tcPr>
            <w:tcW w:w="269" w:type="pct"/>
            <w:vAlign w:val="center"/>
          </w:tcPr>
          <w:p w14:paraId="481F853F" w14:textId="77777777" w:rsidR="00E25F9F" w:rsidRPr="00E25F9F" w:rsidRDefault="00E25F9F" w:rsidP="0030505E">
            <w:pPr>
              <w:rPr>
                <w:rFonts w:ascii="仿宋_GB2312" w:eastAsia="仿宋_GB2312"/>
                <w:sz w:val="16"/>
                <w:szCs w:val="16"/>
              </w:rPr>
            </w:pPr>
          </w:p>
        </w:tc>
      </w:tr>
      <w:tr w:rsidR="00E25F9F" w:rsidRPr="00E25F9F" w14:paraId="2E597ABA" w14:textId="77777777" w:rsidTr="009955A7">
        <w:trPr>
          <w:trHeight w:val="510"/>
          <w:jc w:val="center"/>
        </w:trPr>
        <w:tc>
          <w:tcPr>
            <w:tcW w:w="466" w:type="pct"/>
            <w:vMerge/>
            <w:vAlign w:val="center"/>
          </w:tcPr>
          <w:p w14:paraId="6202E22E" w14:textId="77777777" w:rsidR="00E25F9F" w:rsidRPr="00E25F9F" w:rsidRDefault="00E25F9F" w:rsidP="0030505E">
            <w:pPr>
              <w:rPr>
                <w:rFonts w:ascii="仿宋_GB2312" w:eastAsia="仿宋_GB2312"/>
                <w:sz w:val="16"/>
                <w:szCs w:val="16"/>
              </w:rPr>
            </w:pPr>
          </w:p>
        </w:tc>
        <w:tc>
          <w:tcPr>
            <w:tcW w:w="812" w:type="pct"/>
            <w:vMerge/>
            <w:vAlign w:val="center"/>
          </w:tcPr>
          <w:p w14:paraId="23ABEFA1" w14:textId="77777777" w:rsidR="00E25F9F" w:rsidRPr="00E25F9F" w:rsidRDefault="00E25F9F" w:rsidP="0030505E">
            <w:pPr>
              <w:rPr>
                <w:rFonts w:ascii="仿宋_GB2312" w:eastAsia="仿宋_GB2312"/>
                <w:sz w:val="16"/>
                <w:szCs w:val="16"/>
              </w:rPr>
            </w:pPr>
          </w:p>
        </w:tc>
        <w:tc>
          <w:tcPr>
            <w:tcW w:w="2006" w:type="pct"/>
            <w:vAlign w:val="center"/>
          </w:tcPr>
          <w:p w14:paraId="1614C311"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疑似N2或N3需行胸部CT增强/E-BUS/</w:t>
            </w:r>
            <w:proofErr w:type="gramStart"/>
            <w:r w:rsidRPr="00E25F9F">
              <w:rPr>
                <w:rFonts w:ascii="仿宋_GB2312" w:eastAsia="仿宋_GB2312" w:hint="eastAsia"/>
                <w:sz w:val="16"/>
                <w:szCs w:val="16"/>
              </w:rPr>
              <w:t>纵隔</w:t>
            </w:r>
            <w:proofErr w:type="gramEnd"/>
            <w:r w:rsidRPr="00E25F9F">
              <w:rPr>
                <w:rFonts w:ascii="仿宋_GB2312" w:eastAsia="仿宋_GB2312" w:hint="eastAsia"/>
                <w:sz w:val="16"/>
                <w:szCs w:val="16"/>
              </w:rPr>
              <w:t>镜进行术前分期评估，术前多站多组N2淋巴结阳性者不推荐直接手术，可选择新辅助治疗后再评估</w:t>
            </w:r>
            <w:r w:rsidR="007C0919">
              <w:rPr>
                <w:rFonts w:ascii="仿宋_GB2312" w:eastAsia="仿宋_GB2312" w:hint="eastAsia"/>
                <w:sz w:val="16"/>
                <w:szCs w:val="16"/>
              </w:rPr>
              <w:t>；</w:t>
            </w:r>
          </w:p>
        </w:tc>
        <w:tc>
          <w:tcPr>
            <w:tcW w:w="1148" w:type="pct"/>
            <w:vMerge/>
          </w:tcPr>
          <w:p w14:paraId="358C12E8" w14:textId="77777777" w:rsidR="00E25F9F" w:rsidRPr="00E25F9F" w:rsidRDefault="00E25F9F" w:rsidP="0030505E">
            <w:pPr>
              <w:rPr>
                <w:rFonts w:ascii="仿宋_GB2312" w:eastAsia="仿宋_GB2312"/>
                <w:sz w:val="16"/>
                <w:szCs w:val="16"/>
              </w:rPr>
            </w:pPr>
          </w:p>
        </w:tc>
        <w:tc>
          <w:tcPr>
            <w:tcW w:w="299" w:type="pct"/>
            <w:vAlign w:val="center"/>
          </w:tcPr>
          <w:p w14:paraId="59BE1CCE"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4分</w:t>
            </w:r>
          </w:p>
        </w:tc>
        <w:tc>
          <w:tcPr>
            <w:tcW w:w="269" w:type="pct"/>
            <w:vAlign w:val="center"/>
          </w:tcPr>
          <w:p w14:paraId="6D63F276" w14:textId="77777777" w:rsidR="00E25F9F" w:rsidRPr="00E25F9F" w:rsidRDefault="00E25F9F" w:rsidP="0030505E">
            <w:pPr>
              <w:rPr>
                <w:rFonts w:ascii="仿宋_GB2312" w:eastAsia="仿宋_GB2312"/>
                <w:sz w:val="16"/>
                <w:szCs w:val="16"/>
              </w:rPr>
            </w:pPr>
          </w:p>
        </w:tc>
      </w:tr>
      <w:tr w:rsidR="00E25F9F" w:rsidRPr="00E25F9F" w14:paraId="722F8889" w14:textId="77777777" w:rsidTr="009955A7">
        <w:trPr>
          <w:trHeight w:val="510"/>
          <w:jc w:val="center"/>
        </w:trPr>
        <w:tc>
          <w:tcPr>
            <w:tcW w:w="466" w:type="pct"/>
            <w:vMerge/>
            <w:vAlign w:val="center"/>
          </w:tcPr>
          <w:p w14:paraId="39C5EDBD" w14:textId="77777777" w:rsidR="00E25F9F" w:rsidRPr="00E25F9F" w:rsidRDefault="00E25F9F" w:rsidP="0030505E">
            <w:pPr>
              <w:rPr>
                <w:rFonts w:ascii="仿宋_GB2312" w:eastAsia="仿宋_GB2312"/>
                <w:sz w:val="16"/>
                <w:szCs w:val="16"/>
              </w:rPr>
            </w:pPr>
          </w:p>
        </w:tc>
        <w:tc>
          <w:tcPr>
            <w:tcW w:w="812" w:type="pct"/>
            <w:vMerge/>
            <w:vAlign w:val="center"/>
          </w:tcPr>
          <w:p w14:paraId="793E4007" w14:textId="77777777" w:rsidR="00E25F9F" w:rsidRPr="00E25F9F" w:rsidRDefault="00E25F9F" w:rsidP="0030505E">
            <w:pPr>
              <w:rPr>
                <w:rFonts w:ascii="仿宋_GB2312" w:eastAsia="仿宋_GB2312"/>
                <w:sz w:val="16"/>
                <w:szCs w:val="16"/>
              </w:rPr>
            </w:pPr>
          </w:p>
        </w:tc>
        <w:tc>
          <w:tcPr>
            <w:tcW w:w="2006" w:type="pct"/>
            <w:vAlign w:val="center"/>
          </w:tcPr>
          <w:p w14:paraId="642B3A9C"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有内科基础疾病患者术前进行针对性检查和处理</w:t>
            </w:r>
            <w:r w:rsidR="00176C3C">
              <w:rPr>
                <w:rFonts w:ascii="仿宋_GB2312" w:eastAsia="仿宋_GB2312" w:hint="eastAsia"/>
                <w:sz w:val="16"/>
                <w:szCs w:val="16"/>
              </w:rPr>
              <w:t>。</w:t>
            </w:r>
          </w:p>
        </w:tc>
        <w:tc>
          <w:tcPr>
            <w:tcW w:w="1148" w:type="pct"/>
            <w:vMerge/>
          </w:tcPr>
          <w:p w14:paraId="69746C6E" w14:textId="77777777" w:rsidR="00E25F9F" w:rsidRPr="00E25F9F" w:rsidRDefault="00E25F9F" w:rsidP="0030505E">
            <w:pPr>
              <w:rPr>
                <w:rFonts w:ascii="仿宋_GB2312" w:eastAsia="仿宋_GB2312"/>
                <w:sz w:val="16"/>
                <w:szCs w:val="16"/>
              </w:rPr>
            </w:pPr>
          </w:p>
        </w:tc>
        <w:tc>
          <w:tcPr>
            <w:tcW w:w="299" w:type="pct"/>
            <w:vAlign w:val="center"/>
          </w:tcPr>
          <w:p w14:paraId="3270982C"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3分</w:t>
            </w:r>
          </w:p>
        </w:tc>
        <w:tc>
          <w:tcPr>
            <w:tcW w:w="269" w:type="pct"/>
            <w:vAlign w:val="center"/>
          </w:tcPr>
          <w:p w14:paraId="248A8C27" w14:textId="77777777" w:rsidR="00E25F9F" w:rsidRPr="00E25F9F" w:rsidRDefault="00E25F9F" w:rsidP="0030505E">
            <w:pPr>
              <w:rPr>
                <w:rFonts w:ascii="仿宋_GB2312" w:eastAsia="仿宋_GB2312"/>
                <w:sz w:val="16"/>
                <w:szCs w:val="16"/>
              </w:rPr>
            </w:pPr>
          </w:p>
        </w:tc>
      </w:tr>
      <w:tr w:rsidR="00E25F9F" w:rsidRPr="00E25F9F" w14:paraId="06E0AEDB" w14:textId="77777777" w:rsidTr="009955A7">
        <w:trPr>
          <w:trHeight w:val="510"/>
          <w:jc w:val="center"/>
        </w:trPr>
        <w:tc>
          <w:tcPr>
            <w:tcW w:w="466" w:type="pct"/>
            <w:vMerge/>
            <w:vAlign w:val="center"/>
          </w:tcPr>
          <w:p w14:paraId="2495DDD7" w14:textId="77777777" w:rsidR="00E25F9F" w:rsidRPr="00E25F9F" w:rsidRDefault="00E25F9F" w:rsidP="0030505E">
            <w:pPr>
              <w:rPr>
                <w:rFonts w:ascii="仿宋_GB2312" w:eastAsia="仿宋_GB2312"/>
                <w:sz w:val="16"/>
                <w:szCs w:val="16"/>
              </w:rPr>
            </w:pPr>
          </w:p>
        </w:tc>
        <w:tc>
          <w:tcPr>
            <w:tcW w:w="812" w:type="pct"/>
            <w:vMerge w:val="restart"/>
            <w:vAlign w:val="center"/>
          </w:tcPr>
          <w:p w14:paraId="246C5481" w14:textId="77777777" w:rsidR="00E25F9F" w:rsidRPr="00E25F9F" w:rsidRDefault="00E25F9F" w:rsidP="00256148">
            <w:pPr>
              <w:ind w:firstLineChars="100" w:firstLine="160"/>
              <w:rPr>
                <w:rFonts w:ascii="仿宋_GB2312" w:eastAsia="仿宋_GB2312"/>
                <w:sz w:val="16"/>
                <w:szCs w:val="16"/>
              </w:rPr>
            </w:pPr>
            <w:r w:rsidRPr="00E25F9F">
              <w:rPr>
                <w:rFonts w:ascii="仿宋_GB2312" w:eastAsia="仿宋_GB2312" w:hint="eastAsia"/>
                <w:sz w:val="16"/>
                <w:szCs w:val="16"/>
              </w:rPr>
              <w:t>（2）食管癌的术前检查及临床分期</w:t>
            </w:r>
          </w:p>
        </w:tc>
        <w:tc>
          <w:tcPr>
            <w:tcW w:w="2006" w:type="pct"/>
            <w:vAlign w:val="center"/>
          </w:tcPr>
          <w:p w14:paraId="6AF292B5"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术前常规检查（心电图/肺功能/动脉血气分析/肝肾功能/凝血）</w:t>
            </w:r>
            <w:r w:rsidR="007C0919">
              <w:rPr>
                <w:rFonts w:ascii="仿宋_GB2312" w:eastAsia="仿宋_GB2312" w:hint="eastAsia"/>
                <w:sz w:val="16"/>
                <w:szCs w:val="16"/>
              </w:rPr>
              <w:t>；</w:t>
            </w:r>
          </w:p>
        </w:tc>
        <w:tc>
          <w:tcPr>
            <w:tcW w:w="1148" w:type="pct"/>
            <w:vMerge/>
          </w:tcPr>
          <w:p w14:paraId="76F30C48" w14:textId="77777777" w:rsidR="00E25F9F" w:rsidRPr="00E25F9F" w:rsidRDefault="00E25F9F" w:rsidP="0030505E">
            <w:pPr>
              <w:rPr>
                <w:rFonts w:ascii="仿宋_GB2312" w:eastAsia="仿宋_GB2312"/>
                <w:sz w:val="16"/>
                <w:szCs w:val="16"/>
              </w:rPr>
            </w:pPr>
          </w:p>
        </w:tc>
        <w:tc>
          <w:tcPr>
            <w:tcW w:w="299" w:type="pct"/>
            <w:vAlign w:val="center"/>
          </w:tcPr>
          <w:p w14:paraId="652B20F6"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5分</w:t>
            </w:r>
          </w:p>
        </w:tc>
        <w:tc>
          <w:tcPr>
            <w:tcW w:w="269" w:type="pct"/>
            <w:vAlign w:val="center"/>
          </w:tcPr>
          <w:p w14:paraId="429C727B" w14:textId="77777777" w:rsidR="00E25F9F" w:rsidRPr="00E25F9F" w:rsidRDefault="00E25F9F" w:rsidP="0030505E">
            <w:pPr>
              <w:rPr>
                <w:rFonts w:ascii="仿宋_GB2312" w:eastAsia="仿宋_GB2312"/>
                <w:sz w:val="16"/>
                <w:szCs w:val="16"/>
              </w:rPr>
            </w:pPr>
          </w:p>
        </w:tc>
      </w:tr>
      <w:tr w:rsidR="00E25F9F" w:rsidRPr="00E25F9F" w14:paraId="1C76132B" w14:textId="77777777" w:rsidTr="009955A7">
        <w:trPr>
          <w:trHeight w:val="510"/>
          <w:jc w:val="center"/>
        </w:trPr>
        <w:tc>
          <w:tcPr>
            <w:tcW w:w="466" w:type="pct"/>
            <w:vMerge/>
            <w:vAlign w:val="center"/>
          </w:tcPr>
          <w:p w14:paraId="74A0B6B0" w14:textId="77777777" w:rsidR="00E25F9F" w:rsidRPr="00E25F9F" w:rsidRDefault="00E25F9F" w:rsidP="0030505E">
            <w:pPr>
              <w:rPr>
                <w:rFonts w:ascii="仿宋_GB2312" w:eastAsia="仿宋_GB2312"/>
                <w:sz w:val="16"/>
                <w:szCs w:val="16"/>
              </w:rPr>
            </w:pPr>
          </w:p>
        </w:tc>
        <w:tc>
          <w:tcPr>
            <w:tcW w:w="812" w:type="pct"/>
            <w:vMerge/>
            <w:vAlign w:val="center"/>
          </w:tcPr>
          <w:p w14:paraId="548D6171" w14:textId="77777777" w:rsidR="00E25F9F" w:rsidRPr="00E25F9F" w:rsidRDefault="00E25F9F" w:rsidP="0030505E">
            <w:pPr>
              <w:rPr>
                <w:rFonts w:ascii="仿宋_GB2312" w:eastAsia="仿宋_GB2312"/>
                <w:sz w:val="16"/>
                <w:szCs w:val="16"/>
              </w:rPr>
            </w:pPr>
          </w:p>
        </w:tc>
        <w:tc>
          <w:tcPr>
            <w:tcW w:w="2006" w:type="pct"/>
            <w:vAlign w:val="center"/>
          </w:tcPr>
          <w:p w14:paraId="4EE00E48"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纤维食管镜检查并获得细胞学或组织病理学确诊</w:t>
            </w:r>
            <w:r w:rsidR="007C0919">
              <w:rPr>
                <w:rFonts w:ascii="仿宋_GB2312" w:eastAsia="仿宋_GB2312" w:hint="eastAsia"/>
                <w:sz w:val="16"/>
                <w:szCs w:val="16"/>
              </w:rPr>
              <w:t>；</w:t>
            </w:r>
          </w:p>
        </w:tc>
        <w:tc>
          <w:tcPr>
            <w:tcW w:w="1148" w:type="pct"/>
            <w:vMerge/>
          </w:tcPr>
          <w:p w14:paraId="0490BF05" w14:textId="77777777" w:rsidR="00E25F9F" w:rsidRPr="00E25F9F" w:rsidRDefault="00E25F9F" w:rsidP="0030505E">
            <w:pPr>
              <w:rPr>
                <w:rFonts w:ascii="仿宋_GB2312" w:eastAsia="仿宋_GB2312"/>
                <w:sz w:val="16"/>
                <w:szCs w:val="16"/>
              </w:rPr>
            </w:pPr>
          </w:p>
        </w:tc>
        <w:tc>
          <w:tcPr>
            <w:tcW w:w="299" w:type="pct"/>
            <w:vAlign w:val="center"/>
          </w:tcPr>
          <w:p w14:paraId="3FFCD4A5"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61768FC3" w14:textId="77777777" w:rsidR="00E25F9F" w:rsidRPr="00E25F9F" w:rsidRDefault="00E25F9F" w:rsidP="0030505E">
            <w:pPr>
              <w:rPr>
                <w:rFonts w:ascii="仿宋_GB2312" w:eastAsia="仿宋_GB2312"/>
                <w:sz w:val="16"/>
                <w:szCs w:val="16"/>
              </w:rPr>
            </w:pPr>
          </w:p>
        </w:tc>
      </w:tr>
      <w:tr w:rsidR="00E25F9F" w:rsidRPr="00E25F9F" w14:paraId="21521469" w14:textId="77777777" w:rsidTr="009955A7">
        <w:trPr>
          <w:trHeight w:val="510"/>
          <w:jc w:val="center"/>
        </w:trPr>
        <w:tc>
          <w:tcPr>
            <w:tcW w:w="466" w:type="pct"/>
            <w:vMerge/>
            <w:vAlign w:val="center"/>
          </w:tcPr>
          <w:p w14:paraId="78CA1E9A" w14:textId="77777777" w:rsidR="00E25F9F" w:rsidRPr="00E25F9F" w:rsidRDefault="00E25F9F" w:rsidP="0030505E">
            <w:pPr>
              <w:rPr>
                <w:rFonts w:ascii="仿宋_GB2312" w:eastAsia="仿宋_GB2312"/>
                <w:sz w:val="16"/>
                <w:szCs w:val="16"/>
              </w:rPr>
            </w:pPr>
          </w:p>
        </w:tc>
        <w:tc>
          <w:tcPr>
            <w:tcW w:w="812" w:type="pct"/>
            <w:vMerge/>
            <w:vAlign w:val="center"/>
          </w:tcPr>
          <w:p w14:paraId="7D04ECCF" w14:textId="77777777" w:rsidR="00E25F9F" w:rsidRPr="00E25F9F" w:rsidRDefault="00E25F9F" w:rsidP="0030505E">
            <w:pPr>
              <w:rPr>
                <w:rFonts w:ascii="仿宋_GB2312" w:eastAsia="仿宋_GB2312"/>
                <w:sz w:val="16"/>
                <w:szCs w:val="16"/>
              </w:rPr>
            </w:pPr>
          </w:p>
        </w:tc>
        <w:tc>
          <w:tcPr>
            <w:tcW w:w="2006" w:type="pct"/>
            <w:vAlign w:val="center"/>
          </w:tcPr>
          <w:p w14:paraId="40FDAC92"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胃镜或上消化道钡餐，或下消化道造影评估代食道器官的功能</w:t>
            </w:r>
            <w:r w:rsidR="007C0919">
              <w:rPr>
                <w:rFonts w:ascii="仿宋_GB2312" w:eastAsia="仿宋_GB2312" w:hint="eastAsia"/>
                <w:sz w:val="16"/>
                <w:szCs w:val="16"/>
              </w:rPr>
              <w:t>；</w:t>
            </w:r>
          </w:p>
        </w:tc>
        <w:tc>
          <w:tcPr>
            <w:tcW w:w="1148" w:type="pct"/>
            <w:vMerge/>
          </w:tcPr>
          <w:p w14:paraId="5ED2421E" w14:textId="77777777" w:rsidR="00E25F9F" w:rsidRPr="00E25F9F" w:rsidRDefault="00E25F9F" w:rsidP="0030505E">
            <w:pPr>
              <w:rPr>
                <w:rFonts w:ascii="仿宋_GB2312" w:eastAsia="仿宋_GB2312"/>
                <w:sz w:val="16"/>
                <w:szCs w:val="16"/>
              </w:rPr>
            </w:pPr>
          </w:p>
        </w:tc>
        <w:tc>
          <w:tcPr>
            <w:tcW w:w="299" w:type="pct"/>
            <w:vAlign w:val="center"/>
          </w:tcPr>
          <w:p w14:paraId="433F5403"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6F86CC22" w14:textId="77777777" w:rsidR="00E25F9F" w:rsidRPr="00E25F9F" w:rsidRDefault="00E25F9F" w:rsidP="0030505E">
            <w:pPr>
              <w:rPr>
                <w:rFonts w:ascii="仿宋_GB2312" w:eastAsia="仿宋_GB2312"/>
                <w:sz w:val="16"/>
                <w:szCs w:val="16"/>
              </w:rPr>
            </w:pPr>
          </w:p>
        </w:tc>
      </w:tr>
      <w:tr w:rsidR="00E25F9F" w:rsidRPr="00E25F9F" w14:paraId="25CDE739" w14:textId="77777777" w:rsidTr="009955A7">
        <w:trPr>
          <w:trHeight w:val="510"/>
          <w:jc w:val="center"/>
        </w:trPr>
        <w:tc>
          <w:tcPr>
            <w:tcW w:w="466" w:type="pct"/>
            <w:vMerge/>
            <w:vAlign w:val="center"/>
          </w:tcPr>
          <w:p w14:paraId="64E5D4E3" w14:textId="77777777" w:rsidR="00E25F9F" w:rsidRPr="00E25F9F" w:rsidRDefault="00E25F9F" w:rsidP="0030505E">
            <w:pPr>
              <w:rPr>
                <w:rFonts w:ascii="仿宋_GB2312" w:eastAsia="仿宋_GB2312"/>
                <w:sz w:val="16"/>
                <w:szCs w:val="16"/>
              </w:rPr>
            </w:pPr>
          </w:p>
        </w:tc>
        <w:tc>
          <w:tcPr>
            <w:tcW w:w="812" w:type="pct"/>
            <w:vMerge/>
            <w:vAlign w:val="center"/>
          </w:tcPr>
          <w:p w14:paraId="6024F303" w14:textId="77777777" w:rsidR="00E25F9F" w:rsidRPr="00E25F9F" w:rsidRDefault="00E25F9F" w:rsidP="0030505E">
            <w:pPr>
              <w:rPr>
                <w:rFonts w:ascii="仿宋_GB2312" w:eastAsia="仿宋_GB2312"/>
                <w:sz w:val="16"/>
                <w:szCs w:val="16"/>
              </w:rPr>
            </w:pPr>
          </w:p>
        </w:tc>
        <w:tc>
          <w:tcPr>
            <w:tcW w:w="2006" w:type="pct"/>
            <w:vAlign w:val="center"/>
          </w:tcPr>
          <w:p w14:paraId="048B9F2C"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胸部、腹部增强 CT、彩超、颈部 B 超评估远处转移，必要时行头颅 MRI、骨扫描或 PET/CT 检查</w:t>
            </w:r>
            <w:r w:rsidR="007C0919">
              <w:rPr>
                <w:rFonts w:ascii="仿宋_GB2312" w:eastAsia="仿宋_GB2312" w:hint="eastAsia"/>
                <w:sz w:val="16"/>
                <w:szCs w:val="16"/>
              </w:rPr>
              <w:t>；</w:t>
            </w:r>
          </w:p>
        </w:tc>
        <w:tc>
          <w:tcPr>
            <w:tcW w:w="1148" w:type="pct"/>
            <w:vMerge/>
          </w:tcPr>
          <w:p w14:paraId="7B660FBB" w14:textId="77777777" w:rsidR="00E25F9F" w:rsidRPr="00E25F9F" w:rsidRDefault="00E25F9F" w:rsidP="0030505E">
            <w:pPr>
              <w:rPr>
                <w:rFonts w:ascii="仿宋_GB2312" w:eastAsia="仿宋_GB2312"/>
                <w:sz w:val="16"/>
                <w:szCs w:val="16"/>
              </w:rPr>
            </w:pPr>
          </w:p>
        </w:tc>
        <w:tc>
          <w:tcPr>
            <w:tcW w:w="299" w:type="pct"/>
            <w:vAlign w:val="center"/>
          </w:tcPr>
          <w:p w14:paraId="15767458"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6分</w:t>
            </w:r>
          </w:p>
        </w:tc>
        <w:tc>
          <w:tcPr>
            <w:tcW w:w="269" w:type="pct"/>
            <w:vAlign w:val="center"/>
          </w:tcPr>
          <w:p w14:paraId="7C5A0DBC" w14:textId="77777777" w:rsidR="00E25F9F" w:rsidRPr="00E25F9F" w:rsidRDefault="00E25F9F" w:rsidP="0030505E">
            <w:pPr>
              <w:rPr>
                <w:rFonts w:ascii="仿宋_GB2312" w:eastAsia="仿宋_GB2312"/>
                <w:sz w:val="16"/>
                <w:szCs w:val="16"/>
              </w:rPr>
            </w:pPr>
          </w:p>
        </w:tc>
      </w:tr>
      <w:tr w:rsidR="00E25F9F" w:rsidRPr="00E25F9F" w14:paraId="72388A72" w14:textId="77777777" w:rsidTr="009955A7">
        <w:trPr>
          <w:trHeight w:val="510"/>
          <w:jc w:val="center"/>
        </w:trPr>
        <w:tc>
          <w:tcPr>
            <w:tcW w:w="466" w:type="pct"/>
            <w:vMerge/>
            <w:vAlign w:val="center"/>
          </w:tcPr>
          <w:p w14:paraId="672C4E58" w14:textId="77777777" w:rsidR="00E25F9F" w:rsidRPr="00E25F9F" w:rsidRDefault="00E25F9F" w:rsidP="0030505E">
            <w:pPr>
              <w:rPr>
                <w:rFonts w:ascii="仿宋_GB2312" w:eastAsia="仿宋_GB2312"/>
                <w:sz w:val="16"/>
                <w:szCs w:val="16"/>
              </w:rPr>
            </w:pPr>
          </w:p>
        </w:tc>
        <w:tc>
          <w:tcPr>
            <w:tcW w:w="812" w:type="pct"/>
            <w:vMerge/>
            <w:vAlign w:val="center"/>
          </w:tcPr>
          <w:p w14:paraId="29C6819A" w14:textId="77777777" w:rsidR="00E25F9F" w:rsidRPr="00E25F9F" w:rsidRDefault="00E25F9F" w:rsidP="0030505E">
            <w:pPr>
              <w:rPr>
                <w:rFonts w:ascii="仿宋_GB2312" w:eastAsia="仿宋_GB2312"/>
                <w:sz w:val="16"/>
                <w:szCs w:val="16"/>
              </w:rPr>
            </w:pPr>
          </w:p>
        </w:tc>
        <w:tc>
          <w:tcPr>
            <w:tcW w:w="2006" w:type="pct"/>
            <w:vAlign w:val="center"/>
          </w:tcPr>
          <w:p w14:paraId="3F66BF8C"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可疑气管/支气管受</w:t>
            </w:r>
            <w:proofErr w:type="gramStart"/>
            <w:r w:rsidRPr="00E25F9F">
              <w:rPr>
                <w:rFonts w:ascii="仿宋_GB2312" w:eastAsia="仿宋_GB2312" w:hint="eastAsia"/>
                <w:sz w:val="16"/>
                <w:szCs w:val="16"/>
              </w:rPr>
              <w:t>侵患者</w:t>
            </w:r>
            <w:proofErr w:type="gramEnd"/>
            <w:r w:rsidRPr="00E25F9F">
              <w:rPr>
                <w:rFonts w:ascii="仿宋_GB2312" w:eastAsia="仿宋_GB2312" w:hint="eastAsia"/>
                <w:sz w:val="16"/>
                <w:szCs w:val="16"/>
              </w:rPr>
              <w:t>需行支气管镜检查，所有食管癌患者术前均建议行超声内镜检查</w:t>
            </w:r>
            <w:r w:rsidR="007C0919">
              <w:rPr>
                <w:rFonts w:ascii="仿宋_GB2312" w:eastAsia="仿宋_GB2312" w:hint="eastAsia"/>
                <w:sz w:val="16"/>
                <w:szCs w:val="16"/>
              </w:rPr>
              <w:t>；</w:t>
            </w:r>
          </w:p>
        </w:tc>
        <w:tc>
          <w:tcPr>
            <w:tcW w:w="1148" w:type="pct"/>
            <w:vMerge/>
          </w:tcPr>
          <w:p w14:paraId="63CF2617" w14:textId="77777777" w:rsidR="00E25F9F" w:rsidRPr="00E25F9F" w:rsidRDefault="00E25F9F" w:rsidP="0030505E">
            <w:pPr>
              <w:rPr>
                <w:rFonts w:ascii="仿宋_GB2312" w:eastAsia="仿宋_GB2312"/>
                <w:sz w:val="16"/>
                <w:szCs w:val="16"/>
              </w:rPr>
            </w:pPr>
          </w:p>
        </w:tc>
        <w:tc>
          <w:tcPr>
            <w:tcW w:w="299" w:type="pct"/>
            <w:vAlign w:val="center"/>
          </w:tcPr>
          <w:p w14:paraId="1CF51E18"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02903B1D" w14:textId="77777777" w:rsidR="00E25F9F" w:rsidRPr="00E25F9F" w:rsidRDefault="00E25F9F" w:rsidP="0030505E">
            <w:pPr>
              <w:rPr>
                <w:rFonts w:ascii="仿宋_GB2312" w:eastAsia="仿宋_GB2312"/>
                <w:sz w:val="16"/>
                <w:szCs w:val="16"/>
              </w:rPr>
            </w:pPr>
          </w:p>
        </w:tc>
      </w:tr>
      <w:tr w:rsidR="00E25F9F" w:rsidRPr="00E25F9F" w14:paraId="2B4EAE5E" w14:textId="77777777" w:rsidTr="009955A7">
        <w:trPr>
          <w:trHeight w:val="510"/>
          <w:jc w:val="center"/>
        </w:trPr>
        <w:tc>
          <w:tcPr>
            <w:tcW w:w="466" w:type="pct"/>
            <w:vMerge/>
            <w:vAlign w:val="center"/>
          </w:tcPr>
          <w:p w14:paraId="7E24191F" w14:textId="77777777" w:rsidR="00E25F9F" w:rsidRPr="00E25F9F" w:rsidRDefault="00E25F9F" w:rsidP="0030505E">
            <w:pPr>
              <w:rPr>
                <w:rFonts w:ascii="仿宋_GB2312" w:eastAsia="仿宋_GB2312"/>
                <w:sz w:val="16"/>
                <w:szCs w:val="16"/>
              </w:rPr>
            </w:pPr>
          </w:p>
        </w:tc>
        <w:tc>
          <w:tcPr>
            <w:tcW w:w="812" w:type="pct"/>
            <w:vMerge/>
            <w:vAlign w:val="center"/>
          </w:tcPr>
          <w:p w14:paraId="49E4A5C9" w14:textId="77777777" w:rsidR="00E25F9F" w:rsidRPr="00E25F9F" w:rsidRDefault="00E25F9F" w:rsidP="0030505E">
            <w:pPr>
              <w:rPr>
                <w:rFonts w:ascii="仿宋_GB2312" w:eastAsia="仿宋_GB2312"/>
                <w:sz w:val="16"/>
                <w:szCs w:val="16"/>
              </w:rPr>
            </w:pPr>
          </w:p>
        </w:tc>
        <w:tc>
          <w:tcPr>
            <w:tcW w:w="2006" w:type="pct"/>
            <w:vAlign w:val="center"/>
          </w:tcPr>
          <w:p w14:paraId="63B8DCAB"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有内科基础疾病患者术前进行针对性检查和处理</w:t>
            </w:r>
            <w:r w:rsidR="00176C3C">
              <w:rPr>
                <w:rFonts w:ascii="仿宋_GB2312" w:eastAsia="仿宋_GB2312" w:hint="eastAsia"/>
                <w:sz w:val="16"/>
                <w:szCs w:val="16"/>
              </w:rPr>
              <w:t>。</w:t>
            </w:r>
          </w:p>
        </w:tc>
        <w:tc>
          <w:tcPr>
            <w:tcW w:w="1148" w:type="pct"/>
            <w:vMerge/>
          </w:tcPr>
          <w:p w14:paraId="45F6855B" w14:textId="77777777" w:rsidR="00E25F9F" w:rsidRPr="00E25F9F" w:rsidRDefault="00E25F9F" w:rsidP="0030505E">
            <w:pPr>
              <w:rPr>
                <w:rFonts w:ascii="仿宋_GB2312" w:eastAsia="仿宋_GB2312"/>
                <w:sz w:val="16"/>
                <w:szCs w:val="16"/>
              </w:rPr>
            </w:pPr>
          </w:p>
        </w:tc>
        <w:tc>
          <w:tcPr>
            <w:tcW w:w="299" w:type="pct"/>
            <w:vAlign w:val="center"/>
          </w:tcPr>
          <w:p w14:paraId="1D66C9DB"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0B5A8937" w14:textId="77777777" w:rsidR="00E25F9F" w:rsidRPr="00E25F9F" w:rsidRDefault="00E25F9F" w:rsidP="0030505E">
            <w:pPr>
              <w:rPr>
                <w:rFonts w:ascii="仿宋_GB2312" w:eastAsia="仿宋_GB2312"/>
                <w:sz w:val="16"/>
                <w:szCs w:val="16"/>
              </w:rPr>
            </w:pPr>
          </w:p>
        </w:tc>
      </w:tr>
      <w:tr w:rsidR="00757C57" w:rsidRPr="00E25F9F" w14:paraId="7E964C61" w14:textId="77777777" w:rsidTr="009955A7">
        <w:trPr>
          <w:trHeight w:val="510"/>
          <w:jc w:val="center"/>
        </w:trPr>
        <w:tc>
          <w:tcPr>
            <w:tcW w:w="466" w:type="pct"/>
            <w:vMerge/>
            <w:vAlign w:val="center"/>
          </w:tcPr>
          <w:p w14:paraId="04840626" w14:textId="77777777" w:rsidR="00757C57" w:rsidRPr="00E25F9F" w:rsidRDefault="00757C57" w:rsidP="0030505E">
            <w:pPr>
              <w:rPr>
                <w:rFonts w:ascii="仿宋_GB2312" w:eastAsia="仿宋_GB2312"/>
                <w:sz w:val="16"/>
                <w:szCs w:val="16"/>
              </w:rPr>
            </w:pPr>
          </w:p>
        </w:tc>
        <w:tc>
          <w:tcPr>
            <w:tcW w:w="812" w:type="pct"/>
            <w:vAlign w:val="center"/>
          </w:tcPr>
          <w:p w14:paraId="57EC838B"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3. 标准治疗</w:t>
            </w:r>
          </w:p>
        </w:tc>
        <w:tc>
          <w:tcPr>
            <w:tcW w:w="2006" w:type="pct"/>
            <w:vAlign w:val="center"/>
          </w:tcPr>
          <w:p w14:paraId="277F5DFD"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肺癌/食管癌的标准治疗</w:t>
            </w:r>
            <w:r w:rsidR="00176C3C">
              <w:rPr>
                <w:rFonts w:ascii="仿宋_GB2312" w:eastAsia="仿宋_GB2312" w:hint="eastAsia"/>
                <w:sz w:val="16"/>
                <w:szCs w:val="16"/>
              </w:rPr>
              <w:t>。</w:t>
            </w:r>
          </w:p>
        </w:tc>
        <w:tc>
          <w:tcPr>
            <w:tcW w:w="1148" w:type="pct"/>
          </w:tcPr>
          <w:p w14:paraId="5C457B5D" w14:textId="77777777" w:rsidR="00757C57" w:rsidRPr="00E25F9F" w:rsidRDefault="00BD2B9A" w:rsidP="00787809">
            <w:pPr>
              <w:rPr>
                <w:rFonts w:ascii="仿宋_GB2312" w:eastAsia="仿宋_GB2312"/>
                <w:sz w:val="16"/>
                <w:szCs w:val="16"/>
              </w:rPr>
            </w:pPr>
            <w:r w:rsidRPr="00E25F9F">
              <w:rPr>
                <w:rFonts w:ascii="仿宋_GB2312" w:eastAsia="仿宋_GB2312" w:hint="eastAsia"/>
                <w:sz w:val="16"/>
                <w:szCs w:val="16"/>
              </w:rPr>
              <w:t>现场查阅</w:t>
            </w:r>
            <w:r w:rsidR="001A44C3" w:rsidRPr="001A44C3">
              <w:rPr>
                <w:rFonts w:ascii="仿宋_GB2312" w:eastAsia="仿宋_GB2312"/>
                <w:sz w:val="16"/>
                <w:szCs w:val="16"/>
              </w:rPr>
              <w:t>10份</w:t>
            </w:r>
            <w:r w:rsidR="00787809">
              <w:rPr>
                <w:rFonts w:ascii="仿宋_GB2312" w:eastAsia="仿宋_GB2312" w:hint="eastAsia"/>
                <w:sz w:val="16"/>
                <w:szCs w:val="16"/>
              </w:rPr>
              <w:t>病历</w:t>
            </w:r>
            <w:r w:rsidR="001A44C3" w:rsidRPr="001A44C3">
              <w:rPr>
                <w:rFonts w:ascii="仿宋_GB2312" w:eastAsia="仿宋_GB2312"/>
                <w:sz w:val="16"/>
                <w:szCs w:val="16"/>
              </w:rPr>
              <w:t>及相关文件</w:t>
            </w:r>
            <w:r w:rsidRPr="00E25F9F">
              <w:rPr>
                <w:rFonts w:ascii="仿宋_GB2312" w:eastAsia="仿宋_GB2312" w:hint="eastAsia"/>
                <w:sz w:val="16"/>
                <w:szCs w:val="16"/>
              </w:rPr>
              <w:t xml:space="preserve">，核查实际诊疗项目或诊疗活动是否与以下内容相一致，不符合要求单项扣分 </w:t>
            </w:r>
          </w:p>
        </w:tc>
        <w:tc>
          <w:tcPr>
            <w:tcW w:w="299" w:type="pct"/>
            <w:vAlign w:val="center"/>
          </w:tcPr>
          <w:p w14:paraId="709A916C"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20分</w:t>
            </w:r>
          </w:p>
        </w:tc>
        <w:tc>
          <w:tcPr>
            <w:tcW w:w="269" w:type="pct"/>
            <w:vAlign w:val="center"/>
          </w:tcPr>
          <w:p w14:paraId="74C9D8FD" w14:textId="77777777" w:rsidR="00757C57" w:rsidRPr="00E25F9F" w:rsidRDefault="00757C57" w:rsidP="0030505E">
            <w:pPr>
              <w:rPr>
                <w:rFonts w:ascii="仿宋_GB2312" w:eastAsia="仿宋_GB2312"/>
                <w:sz w:val="16"/>
                <w:szCs w:val="16"/>
              </w:rPr>
            </w:pPr>
          </w:p>
        </w:tc>
      </w:tr>
      <w:bookmarkEnd w:id="6"/>
      <w:tr w:rsidR="00E25F9F" w:rsidRPr="00E25F9F" w14:paraId="0FA35567" w14:textId="77777777" w:rsidTr="00E25F9F">
        <w:trPr>
          <w:trHeight w:val="510"/>
          <w:jc w:val="center"/>
        </w:trPr>
        <w:tc>
          <w:tcPr>
            <w:tcW w:w="466" w:type="pct"/>
            <w:vMerge/>
            <w:vAlign w:val="center"/>
          </w:tcPr>
          <w:p w14:paraId="66FD29C9" w14:textId="77777777" w:rsidR="00E25F9F" w:rsidRPr="00E25F9F" w:rsidRDefault="00E25F9F" w:rsidP="0030505E">
            <w:pPr>
              <w:rPr>
                <w:rFonts w:ascii="仿宋_GB2312" w:eastAsia="仿宋_GB2312"/>
                <w:sz w:val="16"/>
                <w:szCs w:val="16"/>
              </w:rPr>
            </w:pPr>
          </w:p>
        </w:tc>
        <w:tc>
          <w:tcPr>
            <w:tcW w:w="812" w:type="pct"/>
            <w:vMerge w:val="restart"/>
            <w:vAlign w:val="center"/>
          </w:tcPr>
          <w:p w14:paraId="1938EA4D" w14:textId="77777777" w:rsidR="00E25F9F" w:rsidRPr="00E25F9F" w:rsidRDefault="00E25F9F" w:rsidP="00256148">
            <w:pPr>
              <w:ind w:firstLineChars="100" w:firstLine="160"/>
              <w:rPr>
                <w:rFonts w:ascii="仿宋_GB2312" w:eastAsia="仿宋_GB2312"/>
                <w:sz w:val="16"/>
                <w:szCs w:val="16"/>
              </w:rPr>
            </w:pPr>
            <w:r w:rsidRPr="00E25F9F">
              <w:rPr>
                <w:rFonts w:ascii="仿宋_GB2312" w:eastAsia="仿宋_GB2312" w:hint="eastAsia"/>
                <w:sz w:val="16"/>
                <w:szCs w:val="16"/>
              </w:rPr>
              <w:t>（1）肺癌的标准治疗</w:t>
            </w:r>
          </w:p>
        </w:tc>
        <w:tc>
          <w:tcPr>
            <w:tcW w:w="2006" w:type="pct"/>
            <w:vAlign w:val="center"/>
          </w:tcPr>
          <w:p w14:paraId="37813D20"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至少清扫 3 组以上纵隔淋巴结（术中冰冻为 AIS/MIA 可不做）</w:t>
            </w:r>
            <w:r w:rsidR="007C0919">
              <w:rPr>
                <w:rFonts w:ascii="仿宋_GB2312" w:eastAsia="仿宋_GB2312" w:hint="eastAsia"/>
                <w:sz w:val="16"/>
                <w:szCs w:val="16"/>
              </w:rPr>
              <w:t>；</w:t>
            </w:r>
          </w:p>
        </w:tc>
        <w:tc>
          <w:tcPr>
            <w:tcW w:w="1148" w:type="pct"/>
            <w:vMerge w:val="restart"/>
            <w:vAlign w:val="center"/>
          </w:tcPr>
          <w:p w14:paraId="7412D475" w14:textId="77777777" w:rsidR="00E25F9F" w:rsidRDefault="00E25F9F" w:rsidP="0030505E">
            <w:pPr>
              <w:rPr>
                <w:rFonts w:ascii="仿宋_GB2312" w:eastAsia="仿宋_GB2312"/>
                <w:sz w:val="16"/>
                <w:szCs w:val="16"/>
              </w:rPr>
            </w:pPr>
            <w:r w:rsidRPr="00E25F9F">
              <w:rPr>
                <w:rFonts w:ascii="仿宋_GB2312" w:eastAsia="仿宋_GB2312" w:hint="eastAsia"/>
                <w:sz w:val="16"/>
                <w:szCs w:val="16"/>
              </w:rPr>
              <w:t>现场查阅</w:t>
            </w:r>
            <w:r w:rsidR="001A44C3" w:rsidRPr="001A44C3">
              <w:rPr>
                <w:rFonts w:ascii="仿宋_GB2312" w:eastAsia="仿宋_GB2312"/>
                <w:sz w:val="16"/>
                <w:szCs w:val="16"/>
              </w:rPr>
              <w:t>10份</w:t>
            </w:r>
            <w:r w:rsidR="00787809">
              <w:rPr>
                <w:rFonts w:ascii="仿宋_GB2312" w:eastAsia="仿宋_GB2312" w:hint="eastAsia"/>
                <w:sz w:val="16"/>
                <w:szCs w:val="16"/>
              </w:rPr>
              <w:t>病历</w:t>
            </w:r>
            <w:r w:rsidR="001A44C3" w:rsidRPr="001A44C3">
              <w:rPr>
                <w:rFonts w:ascii="仿宋_GB2312" w:eastAsia="仿宋_GB2312"/>
                <w:sz w:val="16"/>
                <w:szCs w:val="16"/>
              </w:rPr>
              <w:t>及相关文件</w:t>
            </w:r>
            <w:r w:rsidRPr="00E25F9F">
              <w:rPr>
                <w:rFonts w:ascii="仿宋_GB2312" w:eastAsia="仿宋_GB2312" w:hint="eastAsia"/>
                <w:sz w:val="16"/>
                <w:szCs w:val="16"/>
              </w:rPr>
              <w:t>，核查实际诊疗项目或诊疗活动，不符合要求不得分</w:t>
            </w:r>
            <w:r w:rsidR="00787809">
              <w:rPr>
                <w:rFonts w:ascii="仿宋_GB2312" w:eastAsia="仿宋_GB2312" w:hint="eastAsia"/>
                <w:sz w:val="16"/>
                <w:szCs w:val="16"/>
              </w:rPr>
              <w:t>。</w:t>
            </w:r>
          </w:p>
          <w:p w14:paraId="116D728F" w14:textId="77777777" w:rsidR="007C0919" w:rsidRDefault="007C0919" w:rsidP="0030505E">
            <w:pPr>
              <w:rPr>
                <w:rFonts w:ascii="仿宋_GB2312" w:eastAsia="仿宋_GB2312"/>
                <w:sz w:val="16"/>
                <w:szCs w:val="16"/>
              </w:rPr>
            </w:pPr>
          </w:p>
          <w:p w14:paraId="2ED09AB6" w14:textId="77777777" w:rsidR="007C0919" w:rsidRDefault="007C0919" w:rsidP="0030505E">
            <w:pPr>
              <w:rPr>
                <w:rFonts w:ascii="仿宋_GB2312" w:eastAsia="仿宋_GB2312"/>
                <w:sz w:val="16"/>
                <w:szCs w:val="16"/>
              </w:rPr>
            </w:pPr>
          </w:p>
          <w:p w14:paraId="13CC0BE4" w14:textId="77777777" w:rsidR="007C0919" w:rsidRDefault="007C0919" w:rsidP="0030505E">
            <w:pPr>
              <w:rPr>
                <w:rFonts w:ascii="仿宋_GB2312" w:eastAsia="仿宋_GB2312"/>
                <w:sz w:val="16"/>
                <w:szCs w:val="16"/>
              </w:rPr>
            </w:pPr>
          </w:p>
          <w:p w14:paraId="15F0E027" w14:textId="77777777" w:rsidR="007C0919" w:rsidRPr="00E25F9F" w:rsidRDefault="007C0919" w:rsidP="007C0919">
            <w:pPr>
              <w:rPr>
                <w:rFonts w:ascii="仿宋_GB2312" w:eastAsia="仿宋_GB2312"/>
                <w:sz w:val="16"/>
                <w:szCs w:val="16"/>
              </w:rPr>
            </w:pPr>
            <w:r w:rsidRPr="00E25F9F">
              <w:rPr>
                <w:rFonts w:ascii="仿宋_GB2312" w:eastAsia="仿宋_GB2312" w:hint="eastAsia"/>
                <w:sz w:val="16"/>
                <w:szCs w:val="16"/>
              </w:rPr>
              <w:t>现场查阅</w:t>
            </w:r>
            <w:r w:rsidRPr="001A44C3">
              <w:rPr>
                <w:rFonts w:ascii="仿宋_GB2312" w:eastAsia="仿宋_GB2312"/>
                <w:sz w:val="16"/>
                <w:szCs w:val="16"/>
              </w:rPr>
              <w:t>10份</w:t>
            </w:r>
            <w:r w:rsidR="00787809">
              <w:rPr>
                <w:rFonts w:ascii="仿宋_GB2312" w:eastAsia="仿宋_GB2312" w:hint="eastAsia"/>
                <w:sz w:val="16"/>
                <w:szCs w:val="16"/>
              </w:rPr>
              <w:t>病历</w:t>
            </w:r>
            <w:r w:rsidRPr="001A44C3">
              <w:rPr>
                <w:rFonts w:ascii="仿宋_GB2312" w:eastAsia="仿宋_GB2312"/>
                <w:sz w:val="16"/>
                <w:szCs w:val="16"/>
              </w:rPr>
              <w:t>及相关文件</w:t>
            </w:r>
            <w:r w:rsidRPr="00E25F9F">
              <w:rPr>
                <w:rFonts w:ascii="仿宋_GB2312" w:eastAsia="仿宋_GB2312" w:hint="eastAsia"/>
                <w:sz w:val="16"/>
                <w:szCs w:val="16"/>
              </w:rPr>
              <w:t>，核查实际诊疗项目或诊疗活动，不符合要求不得分</w:t>
            </w:r>
            <w:r>
              <w:rPr>
                <w:rFonts w:ascii="仿宋_GB2312" w:eastAsia="仿宋_GB2312" w:hint="eastAsia"/>
                <w:sz w:val="16"/>
                <w:szCs w:val="16"/>
              </w:rPr>
              <w:t>。肺癌、食管癌分别记分。</w:t>
            </w:r>
          </w:p>
          <w:p w14:paraId="54D40618" w14:textId="77777777" w:rsidR="007C0919" w:rsidRPr="007C0919" w:rsidRDefault="007C0919" w:rsidP="0030505E">
            <w:pPr>
              <w:rPr>
                <w:rFonts w:ascii="仿宋_GB2312" w:eastAsia="仿宋_GB2312"/>
                <w:sz w:val="16"/>
                <w:szCs w:val="16"/>
              </w:rPr>
            </w:pPr>
          </w:p>
        </w:tc>
        <w:tc>
          <w:tcPr>
            <w:tcW w:w="299" w:type="pct"/>
            <w:vAlign w:val="center"/>
          </w:tcPr>
          <w:p w14:paraId="64FA9CF6"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6分</w:t>
            </w:r>
          </w:p>
        </w:tc>
        <w:tc>
          <w:tcPr>
            <w:tcW w:w="269" w:type="pct"/>
            <w:vAlign w:val="center"/>
          </w:tcPr>
          <w:p w14:paraId="7D6465D3" w14:textId="77777777" w:rsidR="00E25F9F" w:rsidRPr="00E25F9F" w:rsidRDefault="00E25F9F" w:rsidP="0030505E">
            <w:pPr>
              <w:rPr>
                <w:rFonts w:ascii="仿宋_GB2312" w:eastAsia="仿宋_GB2312"/>
                <w:sz w:val="16"/>
                <w:szCs w:val="16"/>
              </w:rPr>
            </w:pPr>
          </w:p>
        </w:tc>
      </w:tr>
      <w:tr w:rsidR="00E25F9F" w:rsidRPr="00E25F9F" w14:paraId="39691BC8" w14:textId="77777777" w:rsidTr="009955A7">
        <w:trPr>
          <w:trHeight w:val="510"/>
          <w:jc w:val="center"/>
        </w:trPr>
        <w:tc>
          <w:tcPr>
            <w:tcW w:w="466" w:type="pct"/>
            <w:vMerge/>
            <w:vAlign w:val="center"/>
          </w:tcPr>
          <w:p w14:paraId="08100CBD" w14:textId="77777777" w:rsidR="00E25F9F" w:rsidRPr="00E25F9F" w:rsidRDefault="00E25F9F" w:rsidP="0030505E">
            <w:pPr>
              <w:rPr>
                <w:rFonts w:ascii="仿宋_GB2312" w:eastAsia="仿宋_GB2312"/>
                <w:sz w:val="16"/>
                <w:szCs w:val="16"/>
              </w:rPr>
            </w:pPr>
          </w:p>
        </w:tc>
        <w:tc>
          <w:tcPr>
            <w:tcW w:w="812" w:type="pct"/>
            <w:vMerge/>
            <w:vAlign w:val="center"/>
          </w:tcPr>
          <w:p w14:paraId="6AC56A9A" w14:textId="77777777" w:rsidR="00E25F9F" w:rsidRPr="00E25F9F" w:rsidRDefault="00E25F9F" w:rsidP="0030505E">
            <w:pPr>
              <w:rPr>
                <w:rFonts w:ascii="仿宋_GB2312" w:eastAsia="仿宋_GB2312"/>
                <w:sz w:val="16"/>
                <w:szCs w:val="16"/>
              </w:rPr>
            </w:pPr>
          </w:p>
        </w:tc>
        <w:tc>
          <w:tcPr>
            <w:tcW w:w="2006" w:type="pct"/>
            <w:vAlign w:val="center"/>
          </w:tcPr>
          <w:p w14:paraId="32977BC6"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术中支气管残端常规送冰冻切片检查</w:t>
            </w:r>
            <w:r w:rsidR="007C0919">
              <w:rPr>
                <w:rFonts w:ascii="仿宋_GB2312" w:eastAsia="仿宋_GB2312" w:hint="eastAsia"/>
                <w:sz w:val="16"/>
                <w:szCs w:val="16"/>
              </w:rPr>
              <w:t>；</w:t>
            </w:r>
          </w:p>
        </w:tc>
        <w:tc>
          <w:tcPr>
            <w:tcW w:w="1148" w:type="pct"/>
            <w:vMerge/>
          </w:tcPr>
          <w:p w14:paraId="78742F12" w14:textId="77777777" w:rsidR="00E25F9F" w:rsidRPr="00E25F9F" w:rsidRDefault="00E25F9F" w:rsidP="0030505E">
            <w:pPr>
              <w:rPr>
                <w:rFonts w:ascii="仿宋_GB2312" w:eastAsia="仿宋_GB2312"/>
                <w:sz w:val="16"/>
                <w:szCs w:val="16"/>
              </w:rPr>
            </w:pPr>
          </w:p>
        </w:tc>
        <w:tc>
          <w:tcPr>
            <w:tcW w:w="299" w:type="pct"/>
            <w:vAlign w:val="center"/>
          </w:tcPr>
          <w:p w14:paraId="1C3EC512"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10分</w:t>
            </w:r>
          </w:p>
        </w:tc>
        <w:tc>
          <w:tcPr>
            <w:tcW w:w="269" w:type="pct"/>
            <w:vAlign w:val="center"/>
          </w:tcPr>
          <w:p w14:paraId="2F1AFD03" w14:textId="77777777" w:rsidR="00E25F9F" w:rsidRPr="00E25F9F" w:rsidRDefault="00E25F9F" w:rsidP="0030505E">
            <w:pPr>
              <w:rPr>
                <w:rFonts w:ascii="仿宋_GB2312" w:eastAsia="仿宋_GB2312"/>
                <w:sz w:val="16"/>
                <w:szCs w:val="16"/>
              </w:rPr>
            </w:pPr>
          </w:p>
        </w:tc>
      </w:tr>
      <w:tr w:rsidR="00E25F9F" w:rsidRPr="00E25F9F" w14:paraId="47D74DC4" w14:textId="77777777" w:rsidTr="009955A7">
        <w:trPr>
          <w:trHeight w:val="510"/>
          <w:jc w:val="center"/>
        </w:trPr>
        <w:tc>
          <w:tcPr>
            <w:tcW w:w="466" w:type="pct"/>
            <w:vMerge/>
            <w:vAlign w:val="center"/>
          </w:tcPr>
          <w:p w14:paraId="105B8A45" w14:textId="77777777" w:rsidR="00E25F9F" w:rsidRPr="00E25F9F" w:rsidRDefault="00E25F9F" w:rsidP="0030505E">
            <w:pPr>
              <w:rPr>
                <w:rFonts w:ascii="仿宋_GB2312" w:eastAsia="仿宋_GB2312"/>
                <w:sz w:val="16"/>
                <w:szCs w:val="16"/>
              </w:rPr>
            </w:pPr>
          </w:p>
        </w:tc>
        <w:tc>
          <w:tcPr>
            <w:tcW w:w="812" w:type="pct"/>
            <w:vMerge/>
            <w:vAlign w:val="center"/>
          </w:tcPr>
          <w:p w14:paraId="22D43EE7" w14:textId="77777777" w:rsidR="00E25F9F" w:rsidRPr="00E25F9F" w:rsidRDefault="00E25F9F" w:rsidP="0030505E">
            <w:pPr>
              <w:rPr>
                <w:rFonts w:ascii="仿宋_GB2312" w:eastAsia="仿宋_GB2312"/>
                <w:sz w:val="16"/>
                <w:szCs w:val="16"/>
              </w:rPr>
            </w:pPr>
          </w:p>
        </w:tc>
        <w:tc>
          <w:tcPr>
            <w:tcW w:w="2006" w:type="pct"/>
            <w:vAlign w:val="center"/>
          </w:tcPr>
          <w:p w14:paraId="437DE27C"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术中规范使用抗生素抽查病例</w:t>
            </w:r>
            <w:r w:rsidR="007C0919">
              <w:rPr>
                <w:rFonts w:ascii="仿宋_GB2312" w:eastAsia="仿宋_GB2312" w:hint="eastAsia"/>
                <w:sz w:val="16"/>
                <w:szCs w:val="16"/>
              </w:rPr>
              <w:t>；</w:t>
            </w:r>
          </w:p>
        </w:tc>
        <w:tc>
          <w:tcPr>
            <w:tcW w:w="1148" w:type="pct"/>
            <w:vMerge/>
          </w:tcPr>
          <w:p w14:paraId="4F667C39" w14:textId="77777777" w:rsidR="00E25F9F" w:rsidRPr="00E25F9F" w:rsidRDefault="00E25F9F" w:rsidP="0030505E">
            <w:pPr>
              <w:rPr>
                <w:rFonts w:ascii="仿宋_GB2312" w:eastAsia="仿宋_GB2312"/>
                <w:sz w:val="16"/>
                <w:szCs w:val="16"/>
              </w:rPr>
            </w:pPr>
          </w:p>
        </w:tc>
        <w:tc>
          <w:tcPr>
            <w:tcW w:w="299" w:type="pct"/>
            <w:vAlign w:val="center"/>
          </w:tcPr>
          <w:p w14:paraId="29B873FF"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2446B696" w14:textId="77777777" w:rsidR="00E25F9F" w:rsidRPr="00E25F9F" w:rsidRDefault="00E25F9F" w:rsidP="0030505E">
            <w:pPr>
              <w:rPr>
                <w:rFonts w:ascii="仿宋_GB2312" w:eastAsia="仿宋_GB2312"/>
                <w:sz w:val="16"/>
                <w:szCs w:val="16"/>
              </w:rPr>
            </w:pPr>
          </w:p>
        </w:tc>
      </w:tr>
      <w:tr w:rsidR="00E25F9F" w:rsidRPr="00E25F9F" w14:paraId="5AC990CB" w14:textId="77777777" w:rsidTr="009955A7">
        <w:trPr>
          <w:trHeight w:val="510"/>
          <w:jc w:val="center"/>
        </w:trPr>
        <w:tc>
          <w:tcPr>
            <w:tcW w:w="466" w:type="pct"/>
            <w:vMerge/>
            <w:vAlign w:val="center"/>
          </w:tcPr>
          <w:p w14:paraId="29CF37AA" w14:textId="77777777" w:rsidR="00E25F9F" w:rsidRPr="00E25F9F" w:rsidRDefault="00E25F9F" w:rsidP="0030505E">
            <w:pPr>
              <w:rPr>
                <w:rFonts w:ascii="仿宋_GB2312" w:eastAsia="仿宋_GB2312"/>
                <w:sz w:val="16"/>
                <w:szCs w:val="16"/>
              </w:rPr>
            </w:pPr>
          </w:p>
        </w:tc>
        <w:tc>
          <w:tcPr>
            <w:tcW w:w="812" w:type="pct"/>
            <w:vMerge/>
            <w:vAlign w:val="center"/>
          </w:tcPr>
          <w:p w14:paraId="0D9737F9" w14:textId="77777777" w:rsidR="00E25F9F" w:rsidRPr="00E25F9F" w:rsidRDefault="00E25F9F" w:rsidP="0030505E">
            <w:pPr>
              <w:rPr>
                <w:rFonts w:ascii="仿宋_GB2312" w:eastAsia="仿宋_GB2312"/>
                <w:sz w:val="16"/>
                <w:szCs w:val="16"/>
              </w:rPr>
            </w:pPr>
          </w:p>
        </w:tc>
        <w:tc>
          <w:tcPr>
            <w:tcW w:w="2006" w:type="pct"/>
            <w:vAlign w:val="center"/>
          </w:tcPr>
          <w:p w14:paraId="7D4AFC4F"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术后规范使用抗生素</w:t>
            </w:r>
            <w:r w:rsidR="00176C3C">
              <w:rPr>
                <w:rFonts w:ascii="仿宋_GB2312" w:eastAsia="仿宋_GB2312" w:hint="eastAsia"/>
                <w:sz w:val="16"/>
                <w:szCs w:val="16"/>
              </w:rPr>
              <w:t>。</w:t>
            </w:r>
          </w:p>
        </w:tc>
        <w:tc>
          <w:tcPr>
            <w:tcW w:w="1148" w:type="pct"/>
            <w:vMerge/>
          </w:tcPr>
          <w:p w14:paraId="40BE4D06" w14:textId="77777777" w:rsidR="00E25F9F" w:rsidRPr="00E25F9F" w:rsidRDefault="00E25F9F" w:rsidP="0030505E">
            <w:pPr>
              <w:rPr>
                <w:rFonts w:ascii="仿宋_GB2312" w:eastAsia="仿宋_GB2312"/>
                <w:sz w:val="16"/>
                <w:szCs w:val="16"/>
              </w:rPr>
            </w:pPr>
          </w:p>
        </w:tc>
        <w:tc>
          <w:tcPr>
            <w:tcW w:w="299" w:type="pct"/>
            <w:vAlign w:val="center"/>
          </w:tcPr>
          <w:p w14:paraId="5F9DAF6D"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3F5FD70B" w14:textId="77777777" w:rsidR="00E25F9F" w:rsidRPr="00E25F9F" w:rsidRDefault="00E25F9F" w:rsidP="0030505E">
            <w:pPr>
              <w:rPr>
                <w:rFonts w:ascii="仿宋_GB2312" w:eastAsia="仿宋_GB2312"/>
                <w:sz w:val="16"/>
                <w:szCs w:val="16"/>
              </w:rPr>
            </w:pPr>
          </w:p>
        </w:tc>
      </w:tr>
      <w:tr w:rsidR="00E25F9F" w:rsidRPr="00E25F9F" w14:paraId="61DDE5B7" w14:textId="77777777" w:rsidTr="009955A7">
        <w:trPr>
          <w:trHeight w:val="510"/>
          <w:jc w:val="center"/>
        </w:trPr>
        <w:tc>
          <w:tcPr>
            <w:tcW w:w="466" w:type="pct"/>
            <w:vMerge/>
            <w:vAlign w:val="center"/>
          </w:tcPr>
          <w:p w14:paraId="01C4A6BF" w14:textId="77777777" w:rsidR="00E25F9F" w:rsidRPr="00E25F9F" w:rsidRDefault="00E25F9F" w:rsidP="0030505E">
            <w:pPr>
              <w:rPr>
                <w:rFonts w:ascii="仿宋_GB2312" w:eastAsia="仿宋_GB2312"/>
                <w:sz w:val="16"/>
                <w:szCs w:val="16"/>
              </w:rPr>
            </w:pPr>
          </w:p>
        </w:tc>
        <w:tc>
          <w:tcPr>
            <w:tcW w:w="812" w:type="pct"/>
            <w:vMerge w:val="restart"/>
            <w:vAlign w:val="center"/>
          </w:tcPr>
          <w:p w14:paraId="703DAF8C" w14:textId="77777777" w:rsidR="00E25F9F" w:rsidRPr="00E25F9F" w:rsidRDefault="00E25F9F" w:rsidP="00256148">
            <w:pPr>
              <w:ind w:firstLineChars="100" w:firstLine="160"/>
              <w:rPr>
                <w:rFonts w:ascii="仿宋_GB2312" w:eastAsia="仿宋_GB2312"/>
                <w:sz w:val="16"/>
                <w:szCs w:val="16"/>
              </w:rPr>
            </w:pPr>
            <w:r w:rsidRPr="00E25F9F">
              <w:rPr>
                <w:rFonts w:ascii="仿宋_GB2312" w:eastAsia="仿宋_GB2312" w:hint="eastAsia"/>
                <w:sz w:val="16"/>
                <w:szCs w:val="16"/>
              </w:rPr>
              <w:t>（2）食管癌的标准治疗</w:t>
            </w:r>
          </w:p>
        </w:tc>
        <w:tc>
          <w:tcPr>
            <w:tcW w:w="2006" w:type="pct"/>
            <w:vAlign w:val="center"/>
          </w:tcPr>
          <w:p w14:paraId="0984769D"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中胸段食管癌患者右</w:t>
            </w:r>
            <w:proofErr w:type="gramStart"/>
            <w:r w:rsidRPr="00E25F9F">
              <w:rPr>
                <w:rFonts w:ascii="仿宋_GB2312" w:eastAsia="仿宋_GB2312" w:hint="eastAsia"/>
                <w:sz w:val="16"/>
                <w:szCs w:val="16"/>
              </w:rPr>
              <w:t>胸径路</w:t>
            </w:r>
            <w:proofErr w:type="gramEnd"/>
            <w:r w:rsidRPr="00E25F9F">
              <w:rPr>
                <w:rFonts w:ascii="仿宋_GB2312" w:eastAsia="仿宋_GB2312" w:hint="eastAsia"/>
                <w:sz w:val="16"/>
                <w:szCs w:val="16"/>
              </w:rPr>
              <w:t>比例不低于 50%</w:t>
            </w:r>
            <w:r w:rsidR="007C0919">
              <w:rPr>
                <w:rFonts w:ascii="仿宋_GB2312" w:eastAsia="仿宋_GB2312" w:hint="eastAsia"/>
                <w:sz w:val="16"/>
                <w:szCs w:val="16"/>
              </w:rPr>
              <w:t>；</w:t>
            </w:r>
          </w:p>
        </w:tc>
        <w:tc>
          <w:tcPr>
            <w:tcW w:w="1148" w:type="pct"/>
            <w:vMerge/>
          </w:tcPr>
          <w:p w14:paraId="39C72D0B" w14:textId="77777777" w:rsidR="00E25F9F" w:rsidRPr="00E25F9F" w:rsidRDefault="00E25F9F" w:rsidP="0030505E">
            <w:pPr>
              <w:rPr>
                <w:rFonts w:ascii="仿宋_GB2312" w:eastAsia="仿宋_GB2312"/>
                <w:sz w:val="16"/>
                <w:szCs w:val="16"/>
              </w:rPr>
            </w:pPr>
          </w:p>
        </w:tc>
        <w:tc>
          <w:tcPr>
            <w:tcW w:w="299" w:type="pct"/>
            <w:vAlign w:val="center"/>
          </w:tcPr>
          <w:p w14:paraId="2917C7D4"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4分</w:t>
            </w:r>
          </w:p>
        </w:tc>
        <w:tc>
          <w:tcPr>
            <w:tcW w:w="269" w:type="pct"/>
            <w:vAlign w:val="center"/>
          </w:tcPr>
          <w:p w14:paraId="1059D8C6" w14:textId="77777777" w:rsidR="00E25F9F" w:rsidRPr="00E25F9F" w:rsidRDefault="00E25F9F" w:rsidP="0030505E">
            <w:pPr>
              <w:rPr>
                <w:rFonts w:ascii="仿宋_GB2312" w:eastAsia="仿宋_GB2312"/>
                <w:sz w:val="16"/>
                <w:szCs w:val="16"/>
              </w:rPr>
            </w:pPr>
          </w:p>
        </w:tc>
      </w:tr>
      <w:tr w:rsidR="00E25F9F" w:rsidRPr="00E25F9F" w14:paraId="24E0AF58" w14:textId="77777777" w:rsidTr="009955A7">
        <w:trPr>
          <w:trHeight w:val="510"/>
          <w:jc w:val="center"/>
        </w:trPr>
        <w:tc>
          <w:tcPr>
            <w:tcW w:w="466" w:type="pct"/>
            <w:vMerge/>
            <w:vAlign w:val="center"/>
          </w:tcPr>
          <w:p w14:paraId="18C289C1" w14:textId="77777777" w:rsidR="00E25F9F" w:rsidRPr="00E25F9F" w:rsidRDefault="00E25F9F" w:rsidP="0030505E">
            <w:pPr>
              <w:rPr>
                <w:rFonts w:ascii="仿宋_GB2312" w:eastAsia="仿宋_GB2312"/>
                <w:sz w:val="16"/>
                <w:szCs w:val="16"/>
              </w:rPr>
            </w:pPr>
          </w:p>
        </w:tc>
        <w:tc>
          <w:tcPr>
            <w:tcW w:w="812" w:type="pct"/>
            <w:vMerge/>
            <w:vAlign w:val="center"/>
          </w:tcPr>
          <w:p w14:paraId="7A2B76A5" w14:textId="77777777" w:rsidR="00E25F9F" w:rsidRPr="00E25F9F" w:rsidRDefault="00E25F9F" w:rsidP="0030505E">
            <w:pPr>
              <w:rPr>
                <w:rFonts w:ascii="仿宋_GB2312" w:eastAsia="仿宋_GB2312"/>
                <w:sz w:val="16"/>
                <w:szCs w:val="16"/>
              </w:rPr>
            </w:pPr>
          </w:p>
        </w:tc>
        <w:tc>
          <w:tcPr>
            <w:tcW w:w="2006" w:type="pct"/>
            <w:vAlign w:val="center"/>
          </w:tcPr>
          <w:p w14:paraId="7073875B"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局部进展期食管癌需行新辅助治疗</w:t>
            </w:r>
            <w:r w:rsidR="007C0919">
              <w:rPr>
                <w:rFonts w:ascii="仿宋_GB2312" w:eastAsia="仿宋_GB2312" w:hint="eastAsia"/>
                <w:sz w:val="16"/>
                <w:szCs w:val="16"/>
              </w:rPr>
              <w:t>；</w:t>
            </w:r>
          </w:p>
        </w:tc>
        <w:tc>
          <w:tcPr>
            <w:tcW w:w="1148" w:type="pct"/>
            <w:vMerge/>
          </w:tcPr>
          <w:p w14:paraId="1B1CB229" w14:textId="77777777" w:rsidR="00E25F9F" w:rsidRPr="00E25F9F" w:rsidRDefault="00E25F9F" w:rsidP="0030505E">
            <w:pPr>
              <w:rPr>
                <w:rFonts w:ascii="仿宋_GB2312" w:eastAsia="仿宋_GB2312"/>
                <w:sz w:val="16"/>
                <w:szCs w:val="16"/>
              </w:rPr>
            </w:pPr>
          </w:p>
        </w:tc>
        <w:tc>
          <w:tcPr>
            <w:tcW w:w="299" w:type="pct"/>
            <w:vAlign w:val="center"/>
          </w:tcPr>
          <w:p w14:paraId="36EB8B5D"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054E38AB" w14:textId="77777777" w:rsidR="00E25F9F" w:rsidRPr="00E25F9F" w:rsidRDefault="00E25F9F" w:rsidP="0030505E">
            <w:pPr>
              <w:rPr>
                <w:rFonts w:ascii="仿宋_GB2312" w:eastAsia="仿宋_GB2312"/>
                <w:sz w:val="16"/>
                <w:szCs w:val="16"/>
              </w:rPr>
            </w:pPr>
          </w:p>
        </w:tc>
      </w:tr>
      <w:tr w:rsidR="00E25F9F" w:rsidRPr="00E25F9F" w14:paraId="2BE23E1D" w14:textId="77777777" w:rsidTr="009955A7">
        <w:trPr>
          <w:trHeight w:val="510"/>
          <w:jc w:val="center"/>
        </w:trPr>
        <w:tc>
          <w:tcPr>
            <w:tcW w:w="466" w:type="pct"/>
            <w:vMerge/>
            <w:vAlign w:val="center"/>
          </w:tcPr>
          <w:p w14:paraId="5AB397C9" w14:textId="77777777" w:rsidR="00E25F9F" w:rsidRPr="00E25F9F" w:rsidRDefault="00E25F9F" w:rsidP="0030505E">
            <w:pPr>
              <w:rPr>
                <w:rFonts w:ascii="仿宋_GB2312" w:eastAsia="仿宋_GB2312"/>
                <w:sz w:val="16"/>
                <w:szCs w:val="16"/>
              </w:rPr>
            </w:pPr>
          </w:p>
        </w:tc>
        <w:tc>
          <w:tcPr>
            <w:tcW w:w="812" w:type="pct"/>
            <w:vMerge/>
            <w:vAlign w:val="center"/>
          </w:tcPr>
          <w:p w14:paraId="36D2EB89" w14:textId="77777777" w:rsidR="00E25F9F" w:rsidRPr="00E25F9F" w:rsidRDefault="00E25F9F" w:rsidP="0030505E">
            <w:pPr>
              <w:rPr>
                <w:rFonts w:ascii="仿宋_GB2312" w:eastAsia="仿宋_GB2312"/>
                <w:sz w:val="16"/>
                <w:szCs w:val="16"/>
              </w:rPr>
            </w:pPr>
          </w:p>
        </w:tc>
        <w:tc>
          <w:tcPr>
            <w:tcW w:w="2006" w:type="pct"/>
            <w:vAlign w:val="center"/>
          </w:tcPr>
          <w:p w14:paraId="54A2C7BA"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淋巴结清扫个数不应少于 15 枚</w:t>
            </w:r>
            <w:r w:rsidR="007C0919">
              <w:rPr>
                <w:rFonts w:ascii="仿宋_GB2312" w:eastAsia="仿宋_GB2312" w:hint="eastAsia"/>
                <w:sz w:val="16"/>
                <w:szCs w:val="16"/>
              </w:rPr>
              <w:t>；</w:t>
            </w:r>
          </w:p>
        </w:tc>
        <w:tc>
          <w:tcPr>
            <w:tcW w:w="1148" w:type="pct"/>
            <w:vMerge/>
          </w:tcPr>
          <w:p w14:paraId="03D50610" w14:textId="77777777" w:rsidR="00E25F9F" w:rsidRPr="00E25F9F" w:rsidRDefault="00E25F9F" w:rsidP="0030505E">
            <w:pPr>
              <w:rPr>
                <w:rFonts w:ascii="仿宋_GB2312" w:eastAsia="仿宋_GB2312"/>
                <w:sz w:val="16"/>
                <w:szCs w:val="16"/>
              </w:rPr>
            </w:pPr>
          </w:p>
        </w:tc>
        <w:tc>
          <w:tcPr>
            <w:tcW w:w="299" w:type="pct"/>
            <w:vAlign w:val="center"/>
          </w:tcPr>
          <w:p w14:paraId="1E563EF9"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6DBAA1E8" w14:textId="77777777" w:rsidR="00E25F9F" w:rsidRPr="00E25F9F" w:rsidRDefault="00E25F9F" w:rsidP="0030505E">
            <w:pPr>
              <w:rPr>
                <w:rFonts w:ascii="仿宋_GB2312" w:eastAsia="仿宋_GB2312"/>
                <w:sz w:val="16"/>
                <w:szCs w:val="16"/>
              </w:rPr>
            </w:pPr>
          </w:p>
        </w:tc>
      </w:tr>
      <w:tr w:rsidR="00E25F9F" w:rsidRPr="00E25F9F" w14:paraId="241CEB80" w14:textId="77777777" w:rsidTr="009955A7">
        <w:trPr>
          <w:trHeight w:val="510"/>
          <w:jc w:val="center"/>
        </w:trPr>
        <w:tc>
          <w:tcPr>
            <w:tcW w:w="466" w:type="pct"/>
            <w:vMerge/>
            <w:vAlign w:val="center"/>
          </w:tcPr>
          <w:p w14:paraId="2175A9B1" w14:textId="77777777" w:rsidR="00E25F9F" w:rsidRPr="00E25F9F" w:rsidRDefault="00E25F9F" w:rsidP="0030505E">
            <w:pPr>
              <w:rPr>
                <w:rFonts w:ascii="仿宋_GB2312" w:eastAsia="仿宋_GB2312"/>
                <w:sz w:val="16"/>
                <w:szCs w:val="16"/>
              </w:rPr>
            </w:pPr>
          </w:p>
        </w:tc>
        <w:tc>
          <w:tcPr>
            <w:tcW w:w="812" w:type="pct"/>
            <w:vMerge/>
            <w:vAlign w:val="center"/>
          </w:tcPr>
          <w:p w14:paraId="39FBA5E5" w14:textId="77777777" w:rsidR="00E25F9F" w:rsidRPr="00E25F9F" w:rsidRDefault="00E25F9F" w:rsidP="0030505E">
            <w:pPr>
              <w:rPr>
                <w:rFonts w:ascii="仿宋_GB2312" w:eastAsia="仿宋_GB2312"/>
                <w:sz w:val="16"/>
                <w:szCs w:val="16"/>
              </w:rPr>
            </w:pPr>
          </w:p>
        </w:tc>
        <w:tc>
          <w:tcPr>
            <w:tcW w:w="2006" w:type="pct"/>
            <w:vAlign w:val="center"/>
          </w:tcPr>
          <w:p w14:paraId="06181DAF"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淋巴结清扫范围至少包括胸、腹部并加以区分</w:t>
            </w:r>
            <w:r w:rsidR="007C0919">
              <w:rPr>
                <w:rFonts w:ascii="仿宋_GB2312" w:eastAsia="仿宋_GB2312" w:hint="eastAsia"/>
                <w:sz w:val="16"/>
                <w:szCs w:val="16"/>
              </w:rPr>
              <w:t>；</w:t>
            </w:r>
          </w:p>
        </w:tc>
        <w:tc>
          <w:tcPr>
            <w:tcW w:w="1148" w:type="pct"/>
            <w:vMerge/>
          </w:tcPr>
          <w:p w14:paraId="66376DBB" w14:textId="77777777" w:rsidR="00E25F9F" w:rsidRPr="00E25F9F" w:rsidRDefault="00E25F9F" w:rsidP="0030505E">
            <w:pPr>
              <w:rPr>
                <w:rFonts w:ascii="仿宋_GB2312" w:eastAsia="仿宋_GB2312"/>
                <w:sz w:val="16"/>
                <w:szCs w:val="16"/>
              </w:rPr>
            </w:pPr>
          </w:p>
        </w:tc>
        <w:tc>
          <w:tcPr>
            <w:tcW w:w="299" w:type="pct"/>
            <w:vAlign w:val="center"/>
          </w:tcPr>
          <w:p w14:paraId="777990BF"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4分</w:t>
            </w:r>
          </w:p>
        </w:tc>
        <w:tc>
          <w:tcPr>
            <w:tcW w:w="269" w:type="pct"/>
            <w:vAlign w:val="center"/>
          </w:tcPr>
          <w:p w14:paraId="0DB2EC38" w14:textId="77777777" w:rsidR="00E25F9F" w:rsidRPr="00E25F9F" w:rsidRDefault="00E25F9F" w:rsidP="0030505E">
            <w:pPr>
              <w:rPr>
                <w:rFonts w:ascii="仿宋_GB2312" w:eastAsia="仿宋_GB2312"/>
                <w:sz w:val="16"/>
                <w:szCs w:val="16"/>
              </w:rPr>
            </w:pPr>
          </w:p>
        </w:tc>
      </w:tr>
      <w:tr w:rsidR="00E25F9F" w:rsidRPr="00E25F9F" w14:paraId="680A8F13" w14:textId="77777777" w:rsidTr="009955A7">
        <w:trPr>
          <w:trHeight w:val="510"/>
          <w:jc w:val="center"/>
        </w:trPr>
        <w:tc>
          <w:tcPr>
            <w:tcW w:w="466" w:type="pct"/>
            <w:vMerge/>
            <w:vAlign w:val="center"/>
          </w:tcPr>
          <w:p w14:paraId="04834819" w14:textId="77777777" w:rsidR="00E25F9F" w:rsidRPr="00E25F9F" w:rsidRDefault="00E25F9F" w:rsidP="0030505E">
            <w:pPr>
              <w:rPr>
                <w:rFonts w:ascii="仿宋_GB2312" w:eastAsia="仿宋_GB2312"/>
                <w:sz w:val="16"/>
                <w:szCs w:val="16"/>
              </w:rPr>
            </w:pPr>
          </w:p>
        </w:tc>
        <w:tc>
          <w:tcPr>
            <w:tcW w:w="812" w:type="pct"/>
            <w:vMerge/>
            <w:vAlign w:val="center"/>
          </w:tcPr>
          <w:p w14:paraId="3B719C35" w14:textId="77777777" w:rsidR="00E25F9F" w:rsidRPr="00E25F9F" w:rsidRDefault="00E25F9F" w:rsidP="0030505E">
            <w:pPr>
              <w:rPr>
                <w:rFonts w:ascii="仿宋_GB2312" w:eastAsia="仿宋_GB2312"/>
                <w:sz w:val="16"/>
                <w:szCs w:val="16"/>
              </w:rPr>
            </w:pPr>
          </w:p>
        </w:tc>
        <w:tc>
          <w:tcPr>
            <w:tcW w:w="2006" w:type="pct"/>
            <w:vAlign w:val="center"/>
          </w:tcPr>
          <w:p w14:paraId="10826EC7"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术后使用肠内营养比例不应低于 30%</w:t>
            </w:r>
            <w:r w:rsidR="007C0919">
              <w:rPr>
                <w:rFonts w:ascii="仿宋_GB2312" w:eastAsia="仿宋_GB2312" w:hint="eastAsia"/>
                <w:sz w:val="16"/>
                <w:szCs w:val="16"/>
              </w:rPr>
              <w:t>；</w:t>
            </w:r>
          </w:p>
        </w:tc>
        <w:tc>
          <w:tcPr>
            <w:tcW w:w="1148" w:type="pct"/>
            <w:vMerge/>
          </w:tcPr>
          <w:p w14:paraId="76E093BE" w14:textId="77777777" w:rsidR="00E25F9F" w:rsidRPr="00E25F9F" w:rsidRDefault="00E25F9F" w:rsidP="0030505E">
            <w:pPr>
              <w:rPr>
                <w:rFonts w:ascii="仿宋_GB2312" w:eastAsia="仿宋_GB2312"/>
                <w:sz w:val="16"/>
                <w:szCs w:val="16"/>
              </w:rPr>
            </w:pPr>
          </w:p>
        </w:tc>
        <w:tc>
          <w:tcPr>
            <w:tcW w:w="299" w:type="pct"/>
            <w:vAlign w:val="center"/>
          </w:tcPr>
          <w:p w14:paraId="2090DCDB"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4分</w:t>
            </w:r>
          </w:p>
        </w:tc>
        <w:tc>
          <w:tcPr>
            <w:tcW w:w="269" w:type="pct"/>
            <w:vAlign w:val="center"/>
          </w:tcPr>
          <w:p w14:paraId="707588B6" w14:textId="77777777" w:rsidR="00E25F9F" w:rsidRPr="00E25F9F" w:rsidRDefault="00E25F9F" w:rsidP="0030505E">
            <w:pPr>
              <w:rPr>
                <w:rFonts w:ascii="仿宋_GB2312" w:eastAsia="仿宋_GB2312"/>
                <w:sz w:val="16"/>
                <w:szCs w:val="16"/>
              </w:rPr>
            </w:pPr>
          </w:p>
        </w:tc>
      </w:tr>
      <w:tr w:rsidR="00E25F9F" w:rsidRPr="00E25F9F" w14:paraId="3BCA9A73" w14:textId="77777777" w:rsidTr="009955A7">
        <w:trPr>
          <w:trHeight w:val="510"/>
          <w:jc w:val="center"/>
        </w:trPr>
        <w:tc>
          <w:tcPr>
            <w:tcW w:w="466" w:type="pct"/>
            <w:vMerge/>
            <w:vAlign w:val="center"/>
          </w:tcPr>
          <w:p w14:paraId="781FA789" w14:textId="77777777" w:rsidR="00E25F9F" w:rsidRPr="00E25F9F" w:rsidRDefault="00E25F9F" w:rsidP="0030505E">
            <w:pPr>
              <w:rPr>
                <w:rFonts w:ascii="仿宋_GB2312" w:eastAsia="仿宋_GB2312"/>
                <w:sz w:val="16"/>
                <w:szCs w:val="16"/>
              </w:rPr>
            </w:pPr>
          </w:p>
        </w:tc>
        <w:tc>
          <w:tcPr>
            <w:tcW w:w="812" w:type="pct"/>
            <w:vMerge/>
            <w:vAlign w:val="center"/>
          </w:tcPr>
          <w:p w14:paraId="716B3897" w14:textId="77777777" w:rsidR="00E25F9F" w:rsidRPr="00E25F9F" w:rsidRDefault="00E25F9F" w:rsidP="0030505E">
            <w:pPr>
              <w:rPr>
                <w:rFonts w:ascii="仿宋_GB2312" w:eastAsia="仿宋_GB2312"/>
                <w:sz w:val="16"/>
                <w:szCs w:val="16"/>
              </w:rPr>
            </w:pPr>
          </w:p>
        </w:tc>
        <w:tc>
          <w:tcPr>
            <w:tcW w:w="2006" w:type="pct"/>
            <w:vAlign w:val="center"/>
          </w:tcPr>
          <w:p w14:paraId="3966E294"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术中规范使用抗生素</w:t>
            </w:r>
            <w:r w:rsidR="007C0919">
              <w:rPr>
                <w:rFonts w:ascii="仿宋_GB2312" w:eastAsia="仿宋_GB2312" w:hint="eastAsia"/>
                <w:sz w:val="16"/>
                <w:szCs w:val="16"/>
              </w:rPr>
              <w:t>；</w:t>
            </w:r>
          </w:p>
        </w:tc>
        <w:tc>
          <w:tcPr>
            <w:tcW w:w="1148" w:type="pct"/>
            <w:vMerge/>
          </w:tcPr>
          <w:p w14:paraId="3B0F2CFF" w14:textId="77777777" w:rsidR="00E25F9F" w:rsidRPr="00E25F9F" w:rsidRDefault="00E25F9F" w:rsidP="0030505E">
            <w:pPr>
              <w:rPr>
                <w:rFonts w:ascii="仿宋_GB2312" w:eastAsia="仿宋_GB2312"/>
                <w:sz w:val="16"/>
                <w:szCs w:val="16"/>
              </w:rPr>
            </w:pPr>
          </w:p>
        </w:tc>
        <w:tc>
          <w:tcPr>
            <w:tcW w:w="299" w:type="pct"/>
            <w:vAlign w:val="center"/>
          </w:tcPr>
          <w:p w14:paraId="503DF552"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73F93DF3" w14:textId="77777777" w:rsidR="00E25F9F" w:rsidRPr="00E25F9F" w:rsidRDefault="00E25F9F" w:rsidP="0030505E">
            <w:pPr>
              <w:rPr>
                <w:rFonts w:ascii="仿宋_GB2312" w:eastAsia="仿宋_GB2312"/>
                <w:sz w:val="16"/>
                <w:szCs w:val="16"/>
              </w:rPr>
            </w:pPr>
          </w:p>
        </w:tc>
      </w:tr>
      <w:tr w:rsidR="00E25F9F" w:rsidRPr="00E25F9F" w14:paraId="7A430D57" w14:textId="77777777" w:rsidTr="009955A7">
        <w:trPr>
          <w:trHeight w:val="510"/>
          <w:jc w:val="center"/>
        </w:trPr>
        <w:tc>
          <w:tcPr>
            <w:tcW w:w="466" w:type="pct"/>
            <w:vMerge/>
            <w:vAlign w:val="center"/>
          </w:tcPr>
          <w:p w14:paraId="6693FB53" w14:textId="77777777" w:rsidR="00E25F9F" w:rsidRPr="00E25F9F" w:rsidRDefault="00E25F9F" w:rsidP="0030505E">
            <w:pPr>
              <w:rPr>
                <w:rFonts w:ascii="仿宋_GB2312" w:eastAsia="仿宋_GB2312"/>
                <w:sz w:val="16"/>
                <w:szCs w:val="16"/>
              </w:rPr>
            </w:pPr>
          </w:p>
        </w:tc>
        <w:tc>
          <w:tcPr>
            <w:tcW w:w="812" w:type="pct"/>
            <w:vMerge/>
            <w:vAlign w:val="center"/>
          </w:tcPr>
          <w:p w14:paraId="561D9F47" w14:textId="77777777" w:rsidR="00E25F9F" w:rsidRPr="00E25F9F" w:rsidRDefault="00E25F9F" w:rsidP="0030505E">
            <w:pPr>
              <w:rPr>
                <w:rFonts w:ascii="仿宋_GB2312" w:eastAsia="仿宋_GB2312"/>
                <w:sz w:val="16"/>
                <w:szCs w:val="16"/>
              </w:rPr>
            </w:pPr>
          </w:p>
        </w:tc>
        <w:tc>
          <w:tcPr>
            <w:tcW w:w="2006" w:type="pct"/>
            <w:vAlign w:val="center"/>
          </w:tcPr>
          <w:p w14:paraId="497457DC"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术后规范使用抗生素</w:t>
            </w:r>
            <w:r w:rsidR="00176C3C">
              <w:rPr>
                <w:rFonts w:ascii="仿宋_GB2312" w:eastAsia="仿宋_GB2312" w:hint="eastAsia"/>
                <w:sz w:val="16"/>
                <w:szCs w:val="16"/>
              </w:rPr>
              <w:t>。</w:t>
            </w:r>
          </w:p>
        </w:tc>
        <w:tc>
          <w:tcPr>
            <w:tcW w:w="1148" w:type="pct"/>
            <w:vMerge/>
          </w:tcPr>
          <w:p w14:paraId="0F5B7070" w14:textId="77777777" w:rsidR="00E25F9F" w:rsidRPr="00E25F9F" w:rsidRDefault="00E25F9F" w:rsidP="0030505E">
            <w:pPr>
              <w:rPr>
                <w:rFonts w:ascii="仿宋_GB2312" w:eastAsia="仿宋_GB2312"/>
                <w:sz w:val="16"/>
                <w:szCs w:val="16"/>
              </w:rPr>
            </w:pPr>
          </w:p>
        </w:tc>
        <w:tc>
          <w:tcPr>
            <w:tcW w:w="299" w:type="pct"/>
            <w:vAlign w:val="center"/>
          </w:tcPr>
          <w:p w14:paraId="41F5202D"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73E02D9E" w14:textId="77777777" w:rsidR="00E25F9F" w:rsidRPr="00E25F9F" w:rsidRDefault="00E25F9F" w:rsidP="0030505E">
            <w:pPr>
              <w:rPr>
                <w:rFonts w:ascii="仿宋_GB2312" w:eastAsia="仿宋_GB2312"/>
                <w:sz w:val="16"/>
                <w:szCs w:val="16"/>
              </w:rPr>
            </w:pPr>
          </w:p>
        </w:tc>
      </w:tr>
      <w:tr w:rsidR="00757C57" w:rsidRPr="00E25F9F" w14:paraId="3517E38D" w14:textId="77777777" w:rsidTr="009955A7">
        <w:trPr>
          <w:trHeight w:val="510"/>
          <w:jc w:val="center"/>
        </w:trPr>
        <w:tc>
          <w:tcPr>
            <w:tcW w:w="466" w:type="pct"/>
            <w:vMerge/>
            <w:vAlign w:val="center"/>
          </w:tcPr>
          <w:p w14:paraId="7963C80D" w14:textId="77777777" w:rsidR="00757C57" w:rsidRPr="00E25F9F" w:rsidRDefault="00757C57" w:rsidP="0030505E">
            <w:pPr>
              <w:rPr>
                <w:rFonts w:ascii="仿宋_GB2312" w:eastAsia="仿宋_GB2312"/>
                <w:sz w:val="16"/>
                <w:szCs w:val="16"/>
              </w:rPr>
            </w:pPr>
          </w:p>
        </w:tc>
        <w:tc>
          <w:tcPr>
            <w:tcW w:w="812" w:type="pct"/>
            <w:vAlign w:val="center"/>
          </w:tcPr>
          <w:p w14:paraId="03FE87E6"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4. 培训考核</w:t>
            </w:r>
          </w:p>
        </w:tc>
        <w:tc>
          <w:tcPr>
            <w:tcW w:w="2006" w:type="pct"/>
            <w:vAlign w:val="center"/>
          </w:tcPr>
          <w:p w14:paraId="56B028B1"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定期组织三</w:t>
            </w:r>
            <w:proofErr w:type="gramStart"/>
            <w:r w:rsidRPr="00E25F9F">
              <w:rPr>
                <w:rFonts w:ascii="仿宋_GB2312" w:eastAsia="仿宋_GB2312" w:hint="eastAsia"/>
                <w:sz w:val="16"/>
                <w:szCs w:val="16"/>
              </w:rPr>
              <w:t>基培训</w:t>
            </w:r>
            <w:proofErr w:type="gramEnd"/>
            <w:r w:rsidRPr="00E25F9F">
              <w:rPr>
                <w:rFonts w:ascii="仿宋_GB2312" w:eastAsia="仿宋_GB2312" w:hint="eastAsia"/>
                <w:sz w:val="16"/>
                <w:szCs w:val="16"/>
              </w:rPr>
              <w:t>考核</w:t>
            </w:r>
            <w:r w:rsidR="00176C3C">
              <w:rPr>
                <w:rFonts w:ascii="仿宋_GB2312" w:eastAsia="仿宋_GB2312" w:hint="eastAsia"/>
                <w:sz w:val="16"/>
                <w:szCs w:val="16"/>
              </w:rPr>
              <w:t>。</w:t>
            </w:r>
          </w:p>
        </w:tc>
        <w:tc>
          <w:tcPr>
            <w:tcW w:w="1148" w:type="pct"/>
          </w:tcPr>
          <w:p w14:paraId="3F15F999" w14:textId="77777777" w:rsidR="00757C57" w:rsidRPr="00E25F9F" w:rsidRDefault="00DA323E" w:rsidP="0030505E">
            <w:pPr>
              <w:rPr>
                <w:rFonts w:ascii="仿宋_GB2312" w:eastAsia="仿宋_GB2312"/>
                <w:sz w:val="16"/>
                <w:szCs w:val="16"/>
              </w:rPr>
            </w:pPr>
            <w:r w:rsidRPr="00E25F9F">
              <w:rPr>
                <w:rFonts w:ascii="仿宋_GB2312" w:eastAsia="仿宋_GB2312" w:hint="eastAsia"/>
                <w:sz w:val="16"/>
                <w:szCs w:val="16"/>
              </w:rPr>
              <w:t>现场查阅相关文件及资料，未组织培训考核不得分</w:t>
            </w:r>
            <w:r w:rsidR="009A3742">
              <w:rPr>
                <w:rFonts w:ascii="仿宋_GB2312" w:eastAsia="仿宋_GB2312" w:hint="eastAsia"/>
                <w:sz w:val="16"/>
                <w:szCs w:val="16"/>
              </w:rPr>
              <w:t>。</w:t>
            </w:r>
          </w:p>
        </w:tc>
        <w:tc>
          <w:tcPr>
            <w:tcW w:w="299" w:type="pct"/>
            <w:vAlign w:val="center"/>
          </w:tcPr>
          <w:p w14:paraId="4915409E"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4F5CC5AA" w14:textId="77777777" w:rsidR="00757C57" w:rsidRPr="00E25F9F" w:rsidRDefault="00757C57" w:rsidP="0030505E">
            <w:pPr>
              <w:rPr>
                <w:rFonts w:ascii="仿宋_GB2312" w:eastAsia="仿宋_GB2312"/>
                <w:sz w:val="16"/>
                <w:szCs w:val="16"/>
              </w:rPr>
            </w:pPr>
          </w:p>
        </w:tc>
      </w:tr>
      <w:tr w:rsidR="00E25F9F" w:rsidRPr="00E25F9F" w14:paraId="2A463B0E" w14:textId="77777777" w:rsidTr="00E25F9F">
        <w:tblPrEx>
          <w:jc w:val="left"/>
        </w:tblPrEx>
        <w:trPr>
          <w:trHeight w:val="510"/>
        </w:trPr>
        <w:tc>
          <w:tcPr>
            <w:tcW w:w="466" w:type="pct"/>
            <w:vMerge/>
            <w:vAlign w:val="center"/>
          </w:tcPr>
          <w:p w14:paraId="70815510" w14:textId="77777777" w:rsidR="00E25F9F" w:rsidRPr="00E25F9F" w:rsidRDefault="00E25F9F" w:rsidP="0030505E">
            <w:pPr>
              <w:rPr>
                <w:rFonts w:ascii="仿宋_GB2312" w:eastAsia="仿宋_GB2312"/>
                <w:sz w:val="16"/>
                <w:szCs w:val="16"/>
              </w:rPr>
            </w:pPr>
          </w:p>
        </w:tc>
        <w:tc>
          <w:tcPr>
            <w:tcW w:w="812" w:type="pct"/>
            <w:vMerge w:val="restart"/>
            <w:vAlign w:val="center"/>
          </w:tcPr>
          <w:p w14:paraId="2CA93389"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5. 病史质量</w:t>
            </w:r>
          </w:p>
        </w:tc>
        <w:tc>
          <w:tcPr>
            <w:tcW w:w="2006" w:type="pct"/>
            <w:vAlign w:val="center"/>
          </w:tcPr>
          <w:p w14:paraId="722AD7D2" w14:textId="77777777" w:rsidR="00E25F9F" w:rsidRPr="00E25F9F" w:rsidRDefault="00E25F9F" w:rsidP="009A3742">
            <w:pPr>
              <w:rPr>
                <w:rFonts w:ascii="仿宋_GB2312" w:eastAsia="仿宋_GB2312"/>
                <w:sz w:val="16"/>
                <w:szCs w:val="16"/>
              </w:rPr>
            </w:pPr>
            <w:r w:rsidRPr="00E25F9F">
              <w:rPr>
                <w:rFonts w:ascii="仿宋_GB2312" w:eastAsia="仿宋_GB2312" w:hint="eastAsia"/>
                <w:sz w:val="16"/>
                <w:szCs w:val="16"/>
              </w:rPr>
              <w:t>病史及病程记录规范、及时</w:t>
            </w:r>
            <w:r w:rsidR="009A3742">
              <w:rPr>
                <w:rFonts w:ascii="仿宋_GB2312" w:eastAsia="仿宋_GB2312" w:hint="eastAsia"/>
                <w:sz w:val="16"/>
                <w:szCs w:val="16"/>
              </w:rPr>
              <w:t>；</w:t>
            </w:r>
          </w:p>
        </w:tc>
        <w:tc>
          <w:tcPr>
            <w:tcW w:w="1148" w:type="pct"/>
            <w:vMerge w:val="restart"/>
            <w:vAlign w:val="center"/>
          </w:tcPr>
          <w:p w14:paraId="70A6974F" w14:textId="77777777" w:rsidR="00E25F9F" w:rsidRPr="00E25F9F" w:rsidRDefault="00E25F9F" w:rsidP="00787809">
            <w:pPr>
              <w:rPr>
                <w:rFonts w:ascii="仿宋_GB2312" w:eastAsia="仿宋_GB2312"/>
                <w:sz w:val="16"/>
                <w:szCs w:val="16"/>
              </w:rPr>
            </w:pPr>
            <w:r w:rsidRPr="00E25F9F">
              <w:rPr>
                <w:rFonts w:ascii="仿宋_GB2312" w:eastAsia="仿宋_GB2312" w:hint="eastAsia"/>
                <w:sz w:val="16"/>
                <w:szCs w:val="16"/>
              </w:rPr>
              <w:t>现场查阅相</w:t>
            </w:r>
            <w:r w:rsidR="001A44C3" w:rsidRPr="001A44C3">
              <w:rPr>
                <w:rFonts w:ascii="仿宋_GB2312" w:eastAsia="仿宋_GB2312"/>
                <w:sz w:val="16"/>
                <w:szCs w:val="16"/>
              </w:rPr>
              <w:t>10份</w:t>
            </w:r>
            <w:r w:rsidR="00787809">
              <w:rPr>
                <w:rFonts w:ascii="仿宋_GB2312" w:eastAsia="仿宋_GB2312" w:hint="eastAsia"/>
                <w:sz w:val="16"/>
                <w:szCs w:val="16"/>
              </w:rPr>
              <w:t>病历</w:t>
            </w:r>
            <w:r w:rsidR="001A44C3" w:rsidRPr="001A44C3">
              <w:rPr>
                <w:rFonts w:ascii="仿宋_GB2312" w:eastAsia="仿宋_GB2312"/>
                <w:sz w:val="16"/>
                <w:szCs w:val="16"/>
              </w:rPr>
              <w:t>及相关文件</w:t>
            </w:r>
            <w:r w:rsidRPr="00E25F9F">
              <w:rPr>
                <w:rFonts w:ascii="仿宋_GB2312" w:eastAsia="仿宋_GB2312" w:hint="eastAsia"/>
                <w:sz w:val="16"/>
                <w:szCs w:val="16"/>
              </w:rPr>
              <w:t>，记录</w:t>
            </w:r>
            <w:r w:rsidR="00781788">
              <w:rPr>
                <w:rFonts w:ascii="仿宋_GB2312" w:eastAsia="仿宋_GB2312" w:hint="eastAsia"/>
                <w:sz w:val="16"/>
                <w:szCs w:val="16"/>
              </w:rPr>
              <w:t>不完整或不及时</w:t>
            </w:r>
            <w:r w:rsidRPr="00E25F9F">
              <w:rPr>
                <w:rFonts w:ascii="仿宋_GB2312" w:eastAsia="仿宋_GB2312" w:hint="eastAsia"/>
                <w:sz w:val="16"/>
                <w:szCs w:val="16"/>
              </w:rPr>
              <w:t>不得分</w:t>
            </w:r>
            <w:r w:rsidR="009A3742">
              <w:rPr>
                <w:rFonts w:ascii="仿宋_GB2312" w:eastAsia="仿宋_GB2312" w:hint="eastAsia"/>
                <w:sz w:val="16"/>
                <w:szCs w:val="16"/>
              </w:rPr>
              <w:t>。</w:t>
            </w:r>
          </w:p>
        </w:tc>
        <w:tc>
          <w:tcPr>
            <w:tcW w:w="299" w:type="pct"/>
            <w:vAlign w:val="center"/>
          </w:tcPr>
          <w:p w14:paraId="4207B400"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3C91390B" w14:textId="77777777" w:rsidR="00E25F9F" w:rsidRPr="00E25F9F" w:rsidRDefault="00E25F9F" w:rsidP="0030505E">
            <w:pPr>
              <w:rPr>
                <w:rFonts w:ascii="仿宋_GB2312" w:eastAsia="仿宋_GB2312"/>
                <w:sz w:val="16"/>
                <w:szCs w:val="16"/>
              </w:rPr>
            </w:pPr>
          </w:p>
        </w:tc>
      </w:tr>
      <w:tr w:rsidR="00E25F9F" w:rsidRPr="00E25F9F" w14:paraId="03159D95" w14:textId="77777777" w:rsidTr="009955A7">
        <w:tblPrEx>
          <w:jc w:val="left"/>
        </w:tblPrEx>
        <w:trPr>
          <w:trHeight w:val="510"/>
        </w:trPr>
        <w:tc>
          <w:tcPr>
            <w:tcW w:w="466" w:type="pct"/>
            <w:vMerge/>
            <w:vAlign w:val="center"/>
          </w:tcPr>
          <w:p w14:paraId="63545CAE" w14:textId="77777777" w:rsidR="00E25F9F" w:rsidRPr="00E25F9F" w:rsidRDefault="00E25F9F" w:rsidP="0030505E">
            <w:pPr>
              <w:rPr>
                <w:rFonts w:ascii="仿宋_GB2312" w:eastAsia="仿宋_GB2312"/>
                <w:sz w:val="16"/>
                <w:szCs w:val="16"/>
              </w:rPr>
            </w:pPr>
          </w:p>
        </w:tc>
        <w:tc>
          <w:tcPr>
            <w:tcW w:w="812" w:type="pct"/>
            <w:vMerge/>
            <w:vAlign w:val="center"/>
          </w:tcPr>
          <w:p w14:paraId="36745BD3" w14:textId="77777777" w:rsidR="00E25F9F" w:rsidRPr="00E25F9F" w:rsidRDefault="00E25F9F" w:rsidP="0030505E">
            <w:pPr>
              <w:rPr>
                <w:rFonts w:ascii="仿宋_GB2312" w:eastAsia="仿宋_GB2312"/>
                <w:sz w:val="16"/>
                <w:szCs w:val="16"/>
              </w:rPr>
            </w:pPr>
          </w:p>
        </w:tc>
        <w:tc>
          <w:tcPr>
            <w:tcW w:w="2006" w:type="pct"/>
            <w:vAlign w:val="center"/>
          </w:tcPr>
          <w:p w14:paraId="28F3749C" w14:textId="77777777" w:rsidR="00E25F9F" w:rsidRPr="00E25F9F" w:rsidRDefault="00E25F9F" w:rsidP="009A3742">
            <w:pPr>
              <w:rPr>
                <w:rFonts w:ascii="仿宋_GB2312" w:eastAsia="仿宋_GB2312"/>
                <w:sz w:val="16"/>
                <w:szCs w:val="16"/>
              </w:rPr>
            </w:pPr>
            <w:r w:rsidRPr="00E25F9F">
              <w:rPr>
                <w:rFonts w:ascii="仿宋_GB2312" w:eastAsia="仿宋_GB2312" w:hint="eastAsia"/>
                <w:sz w:val="16"/>
                <w:szCs w:val="16"/>
              </w:rPr>
              <w:t>重大并发症讨论记录规范、及时</w:t>
            </w:r>
            <w:r w:rsidR="009A3742">
              <w:rPr>
                <w:rFonts w:ascii="仿宋_GB2312" w:eastAsia="仿宋_GB2312" w:hint="eastAsia"/>
                <w:sz w:val="16"/>
                <w:szCs w:val="16"/>
              </w:rPr>
              <w:t>；</w:t>
            </w:r>
          </w:p>
        </w:tc>
        <w:tc>
          <w:tcPr>
            <w:tcW w:w="1148" w:type="pct"/>
            <w:vMerge/>
          </w:tcPr>
          <w:p w14:paraId="1ECD5F0A" w14:textId="77777777" w:rsidR="00E25F9F" w:rsidRPr="00E25F9F" w:rsidRDefault="00E25F9F" w:rsidP="0030505E">
            <w:pPr>
              <w:rPr>
                <w:rFonts w:ascii="仿宋_GB2312" w:eastAsia="仿宋_GB2312"/>
                <w:sz w:val="16"/>
                <w:szCs w:val="16"/>
              </w:rPr>
            </w:pPr>
          </w:p>
        </w:tc>
        <w:tc>
          <w:tcPr>
            <w:tcW w:w="299" w:type="pct"/>
            <w:vAlign w:val="center"/>
          </w:tcPr>
          <w:p w14:paraId="47C3B85B"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3A845DF7" w14:textId="77777777" w:rsidR="00E25F9F" w:rsidRPr="00E25F9F" w:rsidRDefault="00E25F9F" w:rsidP="0030505E">
            <w:pPr>
              <w:rPr>
                <w:rFonts w:ascii="仿宋_GB2312" w:eastAsia="仿宋_GB2312"/>
                <w:sz w:val="16"/>
                <w:szCs w:val="16"/>
              </w:rPr>
            </w:pPr>
          </w:p>
        </w:tc>
      </w:tr>
      <w:tr w:rsidR="00E25F9F" w:rsidRPr="00E25F9F" w14:paraId="37A71CE4" w14:textId="77777777" w:rsidTr="009955A7">
        <w:tblPrEx>
          <w:jc w:val="left"/>
        </w:tblPrEx>
        <w:trPr>
          <w:trHeight w:val="510"/>
        </w:trPr>
        <w:tc>
          <w:tcPr>
            <w:tcW w:w="466" w:type="pct"/>
            <w:vMerge/>
            <w:vAlign w:val="center"/>
          </w:tcPr>
          <w:p w14:paraId="6F4B103A" w14:textId="77777777" w:rsidR="00E25F9F" w:rsidRPr="00E25F9F" w:rsidRDefault="00E25F9F" w:rsidP="0030505E">
            <w:pPr>
              <w:rPr>
                <w:rFonts w:ascii="仿宋_GB2312" w:eastAsia="仿宋_GB2312"/>
                <w:sz w:val="16"/>
                <w:szCs w:val="16"/>
              </w:rPr>
            </w:pPr>
          </w:p>
        </w:tc>
        <w:tc>
          <w:tcPr>
            <w:tcW w:w="812" w:type="pct"/>
            <w:vMerge/>
            <w:vAlign w:val="center"/>
          </w:tcPr>
          <w:p w14:paraId="2DBA7CA1" w14:textId="77777777" w:rsidR="00E25F9F" w:rsidRPr="00E25F9F" w:rsidRDefault="00E25F9F" w:rsidP="0030505E">
            <w:pPr>
              <w:rPr>
                <w:rFonts w:ascii="仿宋_GB2312" w:eastAsia="仿宋_GB2312"/>
                <w:sz w:val="16"/>
                <w:szCs w:val="16"/>
              </w:rPr>
            </w:pPr>
          </w:p>
        </w:tc>
        <w:tc>
          <w:tcPr>
            <w:tcW w:w="2006" w:type="pct"/>
            <w:vAlign w:val="center"/>
          </w:tcPr>
          <w:p w14:paraId="664C0B1F" w14:textId="77777777" w:rsidR="00E25F9F" w:rsidRPr="00E25F9F" w:rsidRDefault="00E25F9F" w:rsidP="009A3742">
            <w:pPr>
              <w:rPr>
                <w:rFonts w:ascii="仿宋_GB2312" w:eastAsia="仿宋_GB2312"/>
                <w:sz w:val="16"/>
                <w:szCs w:val="16"/>
              </w:rPr>
            </w:pPr>
            <w:r w:rsidRPr="00E25F9F">
              <w:rPr>
                <w:rFonts w:ascii="仿宋_GB2312" w:eastAsia="仿宋_GB2312" w:hint="eastAsia"/>
                <w:sz w:val="16"/>
                <w:szCs w:val="16"/>
              </w:rPr>
              <w:t>术后涉及其他系统重大并发症有完善会诊记录</w:t>
            </w:r>
            <w:r w:rsidR="009A3742">
              <w:rPr>
                <w:rFonts w:ascii="仿宋_GB2312" w:eastAsia="仿宋_GB2312" w:hint="eastAsia"/>
                <w:sz w:val="16"/>
                <w:szCs w:val="16"/>
              </w:rPr>
              <w:t>；</w:t>
            </w:r>
          </w:p>
        </w:tc>
        <w:tc>
          <w:tcPr>
            <w:tcW w:w="1148" w:type="pct"/>
            <w:vMerge/>
          </w:tcPr>
          <w:p w14:paraId="0E538DEA" w14:textId="77777777" w:rsidR="00E25F9F" w:rsidRPr="00E25F9F" w:rsidRDefault="00E25F9F" w:rsidP="0030505E">
            <w:pPr>
              <w:rPr>
                <w:rFonts w:ascii="仿宋_GB2312" w:eastAsia="仿宋_GB2312"/>
                <w:sz w:val="16"/>
                <w:szCs w:val="16"/>
              </w:rPr>
            </w:pPr>
          </w:p>
        </w:tc>
        <w:tc>
          <w:tcPr>
            <w:tcW w:w="299" w:type="pct"/>
            <w:vAlign w:val="center"/>
          </w:tcPr>
          <w:p w14:paraId="367801D5"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34EB0838" w14:textId="77777777" w:rsidR="00E25F9F" w:rsidRPr="00E25F9F" w:rsidRDefault="00E25F9F" w:rsidP="0030505E">
            <w:pPr>
              <w:rPr>
                <w:rFonts w:ascii="仿宋_GB2312" w:eastAsia="仿宋_GB2312"/>
                <w:sz w:val="16"/>
                <w:szCs w:val="16"/>
              </w:rPr>
            </w:pPr>
          </w:p>
        </w:tc>
      </w:tr>
      <w:tr w:rsidR="00E25F9F" w:rsidRPr="00E25F9F" w14:paraId="42570DDF" w14:textId="77777777" w:rsidTr="009955A7">
        <w:tblPrEx>
          <w:jc w:val="left"/>
        </w:tblPrEx>
        <w:trPr>
          <w:trHeight w:val="510"/>
        </w:trPr>
        <w:tc>
          <w:tcPr>
            <w:tcW w:w="466" w:type="pct"/>
            <w:vMerge/>
            <w:vAlign w:val="center"/>
          </w:tcPr>
          <w:p w14:paraId="210C3AC9" w14:textId="77777777" w:rsidR="00E25F9F" w:rsidRPr="00E25F9F" w:rsidRDefault="00E25F9F" w:rsidP="0030505E">
            <w:pPr>
              <w:rPr>
                <w:rFonts w:ascii="仿宋_GB2312" w:eastAsia="仿宋_GB2312"/>
                <w:sz w:val="16"/>
                <w:szCs w:val="16"/>
              </w:rPr>
            </w:pPr>
          </w:p>
        </w:tc>
        <w:tc>
          <w:tcPr>
            <w:tcW w:w="812" w:type="pct"/>
            <w:vMerge/>
            <w:vAlign w:val="center"/>
          </w:tcPr>
          <w:p w14:paraId="6D37F055" w14:textId="77777777" w:rsidR="00E25F9F" w:rsidRPr="00E25F9F" w:rsidRDefault="00E25F9F" w:rsidP="0030505E">
            <w:pPr>
              <w:rPr>
                <w:rFonts w:ascii="仿宋_GB2312" w:eastAsia="仿宋_GB2312"/>
                <w:sz w:val="16"/>
                <w:szCs w:val="16"/>
              </w:rPr>
            </w:pPr>
          </w:p>
        </w:tc>
        <w:tc>
          <w:tcPr>
            <w:tcW w:w="2006" w:type="pct"/>
            <w:vAlign w:val="center"/>
          </w:tcPr>
          <w:p w14:paraId="160BD961" w14:textId="77777777" w:rsidR="00E25F9F" w:rsidRPr="00E25F9F" w:rsidRDefault="00E25F9F" w:rsidP="009A3742">
            <w:pPr>
              <w:rPr>
                <w:rFonts w:ascii="仿宋_GB2312" w:eastAsia="仿宋_GB2312"/>
                <w:sz w:val="16"/>
                <w:szCs w:val="16"/>
              </w:rPr>
            </w:pPr>
            <w:r w:rsidRPr="00E25F9F">
              <w:rPr>
                <w:rFonts w:ascii="仿宋_GB2312" w:eastAsia="仿宋_GB2312" w:hint="eastAsia"/>
                <w:sz w:val="16"/>
                <w:szCs w:val="16"/>
              </w:rPr>
              <w:t>ICU 病程记录及交接班记录规范</w:t>
            </w:r>
            <w:r w:rsidR="009A3742">
              <w:rPr>
                <w:rFonts w:ascii="仿宋_GB2312" w:eastAsia="仿宋_GB2312" w:hint="eastAsia"/>
                <w:sz w:val="16"/>
                <w:szCs w:val="16"/>
              </w:rPr>
              <w:t>；</w:t>
            </w:r>
          </w:p>
        </w:tc>
        <w:tc>
          <w:tcPr>
            <w:tcW w:w="1148" w:type="pct"/>
            <w:vMerge/>
          </w:tcPr>
          <w:p w14:paraId="5F9F1250" w14:textId="77777777" w:rsidR="00E25F9F" w:rsidRPr="00E25F9F" w:rsidRDefault="00E25F9F" w:rsidP="0030505E">
            <w:pPr>
              <w:rPr>
                <w:rFonts w:ascii="仿宋_GB2312" w:eastAsia="仿宋_GB2312"/>
                <w:sz w:val="16"/>
                <w:szCs w:val="16"/>
              </w:rPr>
            </w:pPr>
          </w:p>
        </w:tc>
        <w:tc>
          <w:tcPr>
            <w:tcW w:w="299" w:type="pct"/>
            <w:vAlign w:val="center"/>
          </w:tcPr>
          <w:p w14:paraId="748E6A1D"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1689DFB0" w14:textId="77777777" w:rsidR="00E25F9F" w:rsidRPr="00E25F9F" w:rsidRDefault="00E25F9F" w:rsidP="0030505E">
            <w:pPr>
              <w:rPr>
                <w:rFonts w:ascii="仿宋_GB2312" w:eastAsia="仿宋_GB2312"/>
                <w:sz w:val="16"/>
                <w:szCs w:val="16"/>
              </w:rPr>
            </w:pPr>
          </w:p>
        </w:tc>
      </w:tr>
      <w:tr w:rsidR="00E25F9F" w:rsidRPr="00E25F9F" w14:paraId="6D04B8DD" w14:textId="77777777" w:rsidTr="009955A7">
        <w:tblPrEx>
          <w:jc w:val="left"/>
        </w:tblPrEx>
        <w:trPr>
          <w:trHeight w:val="510"/>
        </w:trPr>
        <w:tc>
          <w:tcPr>
            <w:tcW w:w="466" w:type="pct"/>
            <w:vMerge/>
            <w:vAlign w:val="center"/>
          </w:tcPr>
          <w:p w14:paraId="20BC00ED" w14:textId="77777777" w:rsidR="00E25F9F" w:rsidRPr="00E25F9F" w:rsidRDefault="00E25F9F" w:rsidP="0030505E">
            <w:pPr>
              <w:rPr>
                <w:rFonts w:ascii="仿宋_GB2312" w:eastAsia="仿宋_GB2312"/>
                <w:sz w:val="16"/>
                <w:szCs w:val="16"/>
              </w:rPr>
            </w:pPr>
          </w:p>
        </w:tc>
        <w:tc>
          <w:tcPr>
            <w:tcW w:w="812" w:type="pct"/>
            <w:vMerge/>
            <w:vAlign w:val="center"/>
          </w:tcPr>
          <w:p w14:paraId="677C4090" w14:textId="77777777" w:rsidR="00E25F9F" w:rsidRPr="00E25F9F" w:rsidRDefault="00E25F9F" w:rsidP="0030505E">
            <w:pPr>
              <w:rPr>
                <w:rFonts w:ascii="仿宋_GB2312" w:eastAsia="仿宋_GB2312"/>
                <w:sz w:val="16"/>
                <w:szCs w:val="16"/>
              </w:rPr>
            </w:pPr>
          </w:p>
        </w:tc>
        <w:tc>
          <w:tcPr>
            <w:tcW w:w="2006" w:type="pct"/>
            <w:vAlign w:val="center"/>
          </w:tcPr>
          <w:p w14:paraId="24C5C48F"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明确 TNM 分期诊断</w:t>
            </w:r>
            <w:r w:rsidR="00176C3C">
              <w:rPr>
                <w:rFonts w:ascii="仿宋_GB2312" w:eastAsia="仿宋_GB2312" w:hint="eastAsia"/>
                <w:sz w:val="16"/>
                <w:szCs w:val="16"/>
              </w:rPr>
              <w:t>。</w:t>
            </w:r>
          </w:p>
        </w:tc>
        <w:tc>
          <w:tcPr>
            <w:tcW w:w="1148" w:type="pct"/>
            <w:vMerge/>
          </w:tcPr>
          <w:p w14:paraId="5212592C" w14:textId="77777777" w:rsidR="00E25F9F" w:rsidRPr="00E25F9F" w:rsidRDefault="00E25F9F" w:rsidP="0030505E">
            <w:pPr>
              <w:rPr>
                <w:rFonts w:ascii="仿宋_GB2312" w:eastAsia="仿宋_GB2312"/>
                <w:sz w:val="16"/>
                <w:szCs w:val="16"/>
              </w:rPr>
            </w:pPr>
          </w:p>
        </w:tc>
        <w:tc>
          <w:tcPr>
            <w:tcW w:w="299" w:type="pct"/>
            <w:vAlign w:val="center"/>
          </w:tcPr>
          <w:p w14:paraId="24F3C1CE"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365EC6FD" w14:textId="77777777" w:rsidR="00E25F9F" w:rsidRPr="00E25F9F" w:rsidRDefault="00E25F9F" w:rsidP="0030505E">
            <w:pPr>
              <w:rPr>
                <w:rFonts w:ascii="仿宋_GB2312" w:eastAsia="仿宋_GB2312"/>
                <w:sz w:val="16"/>
                <w:szCs w:val="16"/>
              </w:rPr>
            </w:pPr>
          </w:p>
        </w:tc>
      </w:tr>
      <w:tr w:rsidR="00757C57" w:rsidRPr="00E25F9F" w14:paraId="01647C43" w14:textId="77777777" w:rsidTr="009955A7">
        <w:tblPrEx>
          <w:jc w:val="left"/>
        </w:tblPrEx>
        <w:trPr>
          <w:trHeight w:val="510"/>
        </w:trPr>
        <w:tc>
          <w:tcPr>
            <w:tcW w:w="466" w:type="pct"/>
            <w:vMerge/>
            <w:vAlign w:val="center"/>
          </w:tcPr>
          <w:p w14:paraId="6934F822" w14:textId="77777777" w:rsidR="00757C57" w:rsidRPr="00E25F9F" w:rsidRDefault="00757C57" w:rsidP="0030505E">
            <w:pPr>
              <w:rPr>
                <w:rFonts w:ascii="仿宋_GB2312" w:eastAsia="仿宋_GB2312"/>
                <w:sz w:val="16"/>
                <w:szCs w:val="16"/>
              </w:rPr>
            </w:pPr>
          </w:p>
        </w:tc>
        <w:tc>
          <w:tcPr>
            <w:tcW w:w="812" w:type="pct"/>
            <w:vAlign w:val="center"/>
          </w:tcPr>
          <w:p w14:paraId="30202850"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6. 手术质量和手术安全</w:t>
            </w:r>
          </w:p>
        </w:tc>
        <w:tc>
          <w:tcPr>
            <w:tcW w:w="2006" w:type="pct"/>
            <w:vAlign w:val="center"/>
          </w:tcPr>
          <w:p w14:paraId="5CB7577B"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 xml:space="preserve">肺癌/食管癌的手术质量和手术安全 </w:t>
            </w:r>
            <w:r w:rsidR="00176C3C">
              <w:rPr>
                <w:rFonts w:ascii="仿宋_GB2312" w:eastAsia="仿宋_GB2312" w:hint="eastAsia"/>
                <w:sz w:val="16"/>
                <w:szCs w:val="16"/>
              </w:rPr>
              <w:t>。</w:t>
            </w:r>
          </w:p>
        </w:tc>
        <w:tc>
          <w:tcPr>
            <w:tcW w:w="1148" w:type="pct"/>
          </w:tcPr>
          <w:p w14:paraId="00A40266" w14:textId="77777777" w:rsidR="00757C57" w:rsidRPr="00E25F9F" w:rsidRDefault="00DA323E" w:rsidP="00787809">
            <w:pPr>
              <w:rPr>
                <w:rFonts w:ascii="仿宋_GB2312" w:eastAsia="仿宋_GB2312"/>
                <w:sz w:val="16"/>
                <w:szCs w:val="16"/>
              </w:rPr>
            </w:pPr>
            <w:r w:rsidRPr="00E25F9F">
              <w:rPr>
                <w:rFonts w:ascii="仿宋_GB2312" w:eastAsia="仿宋_GB2312" w:hint="eastAsia"/>
                <w:sz w:val="16"/>
                <w:szCs w:val="16"/>
              </w:rPr>
              <w:t>现场查阅</w:t>
            </w:r>
            <w:r w:rsidR="001A44C3" w:rsidRPr="001A44C3">
              <w:rPr>
                <w:rFonts w:ascii="仿宋_GB2312" w:eastAsia="仿宋_GB2312"/>
                <w:sz w:val="16"/>
                <w:szCs w:val="16"/>
              </w:rPr>
              <w:t>10份</w:t>
            </w:r>
            <w:r w:rsidR="00787809">
              <w:rPr>
                <w:rFonts w:ascii="仿宋_GB2312" w:eastAsia="仿宋_GB2312" w:hint="eastAsia"/>
                <w:sz w:val="16"/>
                <w:szCs w:val="16"/>
              </w:rPr>
              <w:t>病历</w:t>
            </w:r>
            <w:r w:rsidR="001A44C3" w:rsidRPr="001A44C3">
              <w:rPr>
                <w:rFonts w:ascii="仿宋_GB2312" w:eastAsia="仿宋_GB2312"/>
                <w:sz w:val="16"/>
                <w:szCs w:val="16"/>
              </w:rPr>
              <w:t>及相关文件</w:t>
            </w:r>
            <w:r w:rsidRPr="00E25F9F">
              <w:rPr>
                <w:rFonts w:ascii="仿宋_GB2312" w:eastAsia="仿宋_GB2312" w:hint="eastAsia"/>
                <w:sz w:val="16"/>
                <w:szCs w:val="16"/>
              </w:rPr>
              <w:t>，核查是否与以下内容相一致，不符合要求单项扣分</w:t>
            </w:r>
          </w:p>
        </w:tc>
        <w:tc>
          <w:tcPr>
            <w:tcW w:w="299" w:type="pct"/>
            <w:vAlign w:val="center"/>
          </w:tcPr>
          <w:p w14:paraId="2EFCA812"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10分</w:t>
            </w:r>
          </w:p>
        </w:tc>
        <w:tc>
          <w:tcPr>
            <w:tcW w:w="269" w:type="pct"/>
            <w:vAlign w:val="center"/>
          </w:tcPr>
          <w:p w14:paraId="2DC88A0A" w14:textId="77777777" w:rsidR="00757C57" w:rsidRPr="00E25F9F" w:rsidRDefault="00757C57" w:rsidP="0030505E">
            <w:pPr>
              <w:rPr>
                <w:rFonts w:ascii="仿宋_GB2312" w:eastAsia="仿宋_GB2312"/>
                <w:sz w:val="16"/>
                <w:szCs w:val="16"/>
              </w:rPr>
            </w:pPr>
          </w:p>
        </w:tc>
      </w:tr>
      <w:tr w:rsidR="00E25F9F" w:rsidRPr="00E25F9F" w14:paraId="1B5F56A4" w14:textId="77777777" w:rsidTr="00E25F9F">
        <w:tblPrEx>
          <w:jc w:val="left"/>
        </w:tblPrEx>
        <w:trPr>
          <w:trHeight w:val="510"/>
        </w:trPr>
        <w:tc>
          <w:tcPr>
            <w:tcW w:w="466" w:type="pct"/>
            <w:vMerge/>
            <w:vAlign w:val="center"/>
          </w:tcPr>
          <w:p w14:paraId="06FFD146" w14:textId="77777777" w:rsidR="00E25F9F" w:rsidRPr="00E25F9F" w:rsidRDefault="00E25F9F" w:rsidP="0030505E">
            <w:pPr>
              <w:rPr>
                <w:rFonts w:ascii="仿宋_GB2312" w:eastAsia="仿宋_GB2312"/>
                <w:sz w:val="16"/>
                <w:szCs w:val="16"/>
              </w:rPr>
            </w:pPr>
          </w:p>
        </w:tc>
        <w:tc>
          <w:tcPr>
            <w:tcW w:w="812" w:type="pct"/>
            <w:vMerge w:val="restart"/>
            <w:vAlign w:val="center"/>
          </w:tcPr>
          <w:p w14:paraId="1F0C2BBC" w14:textId="77777777" w:rsidR="00E25F9F" w:rsidRPr="00E25F9F" w:rsidRDefault="00E25F9F" w:rsidP="00256148">
            <w:pPr>
              <w:ind w:firstLineChars="100" w:firstLine="160"/>
              <w:rPr>
                <w:rFonts w:ascii="仿宋_GB2312" w:eastAsia="仿宋_GB2312"/>
                <w:sz w:val="16"/>
                <w:szCs w:val="16"/>
              </w:rPr>
            </w:pPr>
            <w:r w:rsidRPr="00E25F9F">
              <w:rPr>
                <w:rFonts w:ascii="仿宋_GB2312" w:eastAsia="仿宋_GB2312" w:hint="eastAsia"/>
                <w:sz w:val="16"/>
                <w:szCs w:val="16"/>
              </w:rPr>
              <w:t>（1）肺癌手术质量和手术安全</w:t>
            </w:r>
          </w:p>
        </w:tc>
        <w:tc>
          <w:tcPr>
            <w:tcW w:w="2006" w:type="pct"/>
            <w:vAlign w:val="center"/>
          </w:tcPr>
          <w:p w14:paraId="30F68298"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术前病理或细胞确诊率不低于 30%</w:t>
            </w:r>
            <w:r w:rsidR="007C0919">
              <w:rPr>
                <w:rFonts w:ascii="仿宋_GB2312" w:eastAsia="仿宋_GB2312" w:hint="eastAsia"/>
                <w:sz w:val="16"/>
                <w:szCs w:val="16"/>
              </w:rPr>
              <w:t>；</w:t>
            </w:r>
          </w:p>
        </w:tc>
        <w:tc>
          <w:tcPr>
            <w:tcW w:w="1148" w:type="pct"/>
            <w:vMerge w:val="restart"/>
            <w:vAlign w:val="center"/>
          </w:tcPr>
          <w:p w14:paraId="7BFCDD01" w14:textId="77777777" w:rsidR="00E25F9F" w:rsidRDefault="00E25F9F" w:rsidP="0030505E">
            <w:pPr>
              <w:rPr>
                <w:rFonts w:ascii="仿宋_GB2312" w:eastAsia="仿宋_GB2312"/>
                <w:sz w:val="16"/>
                <w:szCs w:val="16"/>
              </w:rPr>
            </w:pPr>
            <w:r w:rsidRPr="00E25F9F">
              <w:rPr>
                <w:rFonts w:ascii="仿宋_GB2312" w:eastAsia="仿宋_GB2312" w:hint="eastAsia"/>
                <w:sz w:val="16"/>
                <w:szCs w:val="16"/>
              </w:rPr>
              <w:t>现场查阅</w:t>
            </w:r>
            <w:r w:rsidR="001A44C3" w:rsidRPr="001A44C3">
              <w:rPr>
                <w:rFonts w:ascii="仿宋_GB2312" w:eastAsia="仿宋_GB2312"/>
                <w:sz w:val="16"/>
                <w:szCs w:val="16"/>
              </w:rPr>
              <w:t>10份</w:t>
            </w:r>
            <w:r w:rsidR="00787809">
              <w:rPr>
                <w:rFonts w:ascii="仿宋_GB2312" w:eastAsia="仿宋_GB2312" w:hint="eastAsia"/>
                <w:sz w:val="16"/>
                <w:szCs w:val="16"/>
              </w:rPr>
              <w:t>病历</w:t>
            </w:r>
            <w:r w:rsidR="001A44C3" w:rsidRPr="001A44C3">
              <w:rPr>
                <w:rFonts w:ascii="仿宋_GB2312" w:eastAsia="仿宋_GB2312"/>
                <w:sz w:val="16"/>
                <w:szCs w:val="16"/>
              </w:rPr>
              <w:t>及相关文件</w:t>
            </w:r>
            <w:r w:rsidRPr="00E25F9F">
              <w:rPr>
                <w:rFonts w:ascii="仿宋_GB2312" w:eastAsia="仿宋_GB2312" w:hint="eastAsia"/>
                <w:sz w:val="16"/>
                <w:szCs w:val="16"/>
              </w:rPr>
              <w:t>，</w:t>
            </w:r>
            <w:r w:rsidR="00781788" w:rsidRPr="00781788">
              <w:rPr>
                <w:rFonts w:ascii="仿宋_GB2312" w:eastAsia="仿宋_GB2312" w:hint="eastAsia"/>
                <w:sz w:val="16"/>
                <w:szCs w:val="16"/>
              </w:rPr>
              <w:t>核查实际诊疗项目或诊疗活动，不符合要求不得分</w:t>
            </w:r>
            <w:r w:rsidR="009A3742">
              <w:rPr>
                <w:rFonts w:ascii="仿宋_GB2312" w:eastAsia="仿宋_GB2312" w:hint="eastAsia"/>
                <w:sz w:val="16"/>
                <w:szCs w:val="16"/>
              </w:rPr>
              <w:t>。肺癌、食管癌分别记分。</w:t>
            </w:r>
          </w:p>
          <w:p w14:paraId="2EB75CC3" w14:textId="77777777" w:rsidR="009A3742" w:rsidRDefault="009A3742" w:rsidP="0030505E">
            <w:pPr>
              <w:rPr>
                <w:rFonts w:ascii="仿宋_GB2312" w:eastAsia="仿宋_GB2312"/>
                <w:sz w:val="16"/>
                <w:szCs w:val="16"/>
              </w:rPr>
            </w:pPr>
          </w:p>
          <w:p w14:paraId="4B6E5FCF" w14:textId="77777777" w:rsidR="009A3742" w:rsidRDefault="009A3742" w:rsidP="0030505E">
            <w:pPr>
              <w:rPr>
                <w:rFonts w:ascii="仿宋_GB2312" w:eastAsia="仿宋_GB2312"/>
                <w:sz w:val="16"/>
                <w:szCs w:val="16"/>
              </w:rPr>
            </w:pPr>
          </w:p>
          <w:p w14:paraId="645E602A" w14:textId="77777777" w:rsidR="009A3742" w:rsidRDefault="009A3742" w:rsidP="0030505E">
            <w:pPr>
              <w:rPr>
                <w:rFonts w:ascii="仿宋_GB2312" w:eastAsia="仿宋_GB2312"/>
                <w:sz w:val="16"/>
                <w:szCs w:val="16"/>
              </w:rPr>
            </w:pPr>
          </w:p>
          <w:p w14:paraId="139C0E8A" w14:textId="77777777" w:rsidR="009A3742" w:rsidRPr="00E25F9F" w:rsidRDefault="009A3742" w:rsidP="00787809">
            <w:pPr>
              <w:rPr>
                <w:rFonts w:ascii="仿宋_GB2312" w:eastAsia="仿宋_GB2312"/>
                <w:sz w:val="16"/>
                <w:szCs w:val="16"/>
              </w:rPr>
            </w:pPr>
            <w:r w:rsidRPr="00E25F9F">
              <w:rPr>
                <w:rFonts w:ascii="仿宋_GB2312" w:eastAsia="仿宋_GB2312" w:hint="eastAsia"/>
                <w:sz w:val="16"/>
                <w:szCs w:val="16"/>
              </w:rPr>
              <w:t>现场查阅</w:t>
            </w:r>
            <w:r w:rsidRPr="001A44C3">
              <w:rPr>
                <w:rFonts w:ascii="仿宋_GB2312" w:eastAsia="仿宋_GB2312"/>
                <w:sz w:val="16"/>
                <w:szCs w:val="16"/>
              </w:rPr>
              <w:t>10份</w:t>
            </w:r>
            <w:r w:rsidR="00787809">
              <w:rPr>
                <w:rFonts w:ascii="仿宋_GB2312" w:eastAsia="仿宋_GB2312" w:hint="eastAsia"/>
                <w:sz w:val="16"/>
                <w:szCs w:val="16"/>
              </w:rPr>
              <w:t>病历</w:t>
            </w:r>
            <w:r w:rsidRPr="001A44C3">
              <w:rPr>
                <w:rFonts w:ascii="仿宋_GB2312" w:eastAsia="仿宋_GB2312"/>
                <w:sz w:val="16"/>
                <w:szCs w:val="16"/>
              </w:rPr>
              <w:t>及相关文件</w:t>
            </w:r>
            <w:r w:rsidRPr="00E25F9F">
              <w:rPr>
                <w:rFonts w:ascii="仿宋_GB2312" w:eastAsia="仿宋_GB2312" w:hint="eastAsia"/>
                <w:sz w:val="16"/>
                <w:szCs w:val="16"/>
              </w:rPr>
              <w:t>，</w:t>
            </w:r>
            <w:r w:rsidRPr="00781788">
              <w:rPr>
                <w:rFonts w:ascii="仿宋_GB2312" w:eastAsia="仿宋_GB2312" w:hint="eastAsia"/>
                <w:sz w:val="16"/>
                <w:szCs w:val="16"/>
              </w:rPr>
              <w:t>核查实际诊疗项目或诊疗活动，不符合要求不得分</w:t>
            </w:r>
            <w:r>
              <w:rPr>
                <w:rFonts w:ascii="仿宋_GB2312" w:eastAsia="仿宋_GB2312" w:hint="eastAsia"/>
                <w:sz w:val="16"/>
                <w:szCs w:val="16"/>
              </w:rPr>
              <w:t>。肺癌、食管癌分别记分。</w:t>
            </w:r>
          </w:p>
        </w:tc>
        <w:tc>
          <w:tcPr>
            <w:tcW w:w="299" w:type="pct"/>
            <w:vAlign w:val="center"/>
          </w:tcPr>
          <w:p w14:paraId="64E69175"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7C6720B9" w14:textId="77777777" w:rsidR="00E25F9F" w:rsidRPr="00E25F9F" w:rsidRDefault="00E25F9F" w:rsidP="0030505E">
            <w:pPr>
              <w:rPr>
                <w:rFonts w:ascii="仿宋_GB2312" w:eastAsia="仿宋_GB2312"/>
                <w:sz w:val="16"/>
                <w:szCs w:val="16"/>
              </w:rPr>
            </w:pPr>
          </w:p>
        </w:tc>
      </w:tr>
      <w:tr w:rsidR="00E25F9F" w:rsidRPr="00E25F9F" w14:paraId="27BF6C2D" w14:textId="77777777" w:rsidTr="009955A7">
        <w:tblPrEx>
          <w:jc w:val="left"/>
        </w:tblPrEx>
        <w:trPr>
          <w:trHeight w:val="510"/>
        </w:trPr>
        <w:tc>
          <w:tcPr>
            <w:tcW w:w="466" w:type="pct"/>
            <w:vMerge/>
            <w:vAlign w:val="center"/>
          </w:tcPr>
          <w:p w14:paraId="338B87C1" w14:textId="77777777" w:rsidR="00E25F9F" w:rsidRPr="00E25F9F" w:rsidRDefault="00E25F9F" w:rsidP="0030505E">
            <w:pPr>
              <w:rPr>
                <w:rFonts w:ascii="仿宋_GB2312" w:eastAsia="仿宋_GB2312"/>
                <w:sz w:val="16"/>
                <w:szCs w:val="16"/>
              </w:rPr>
            </w:pPr>
          </w:p>
        </w:tc>
        <w:tc>
          <w:tcPr>
            <w:tcW w:w="812" w:type="pct"/>
            <w:vMerge/>
            <w:vAlign w:val="center"/>
          </w:tcPr>
          <w:p w14:paraId="0AE3B71B" w14:textId="77777777" w:rsidR="00E25F9F" w:rsidRPr="00E25F9F" w:rsidRDefault="00E25F9F" w:rsidP="0030505E">
            <w:pPr>
              <w:rPr>
                <w:rFonts w:ascii="仿宋_GB2312" w:eastAsia="仿宋_GB2312"/>
                <w:sz w:val="16"/>
                <w:szCs w:val="16"/>
              </w:rPr>
            </w:pPr>
          </w:p>
        </w:tc>
        <w:tc>
          <w:tcPr>
            <w:tcW w:w="2006" w:type="pct"/>
            <w:vAlign w:val="center"/>
          </w:tcPr>
          <w:p w14:paraId="5CF43EEE"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剖胸探查手术所占比例不超过 5%</w:t>
            </w:r>
            <w:r w:rsidR="007C0919">
              <w:rPr>
                <w:rFonts w:ascii="仿宋_GB2312" w:eastAsia="仿宋_GB2312" w:hint="eastAsia"/>
                <w:sz w:val="16"/>
                <w:szCs w:val="16"/>
              </w:rPr>
              <w:t>；</w:t>
            </w:r>
          </w:p>
        </w:tc>
        <w:tc>
          <w:tcPr>
            <w:tcW w:w="1148" w:type="pct"/>
            <w:vMerge/>
          </w:tcPr>
          <w:p w14:paraId="211F0C2D" w14:textId="77777777" w:rsidR="00E25F9F" w:rsidRPr="00E25F9F" w:rsidRDefault="00E25F9F" w:rsidP="0030505E">
            <w:pPr>
              <w:rPr>
                <w:rFonts w:ascii="仿宋_GB2312" w:eastAsia="仿宋_GB2312"/>
                <w:sz w:val="16"/>
                <w:szCs w:val="16"/>
              </w:rPr>
            </w:pPr>
          </w:p>
        </w:tc>
        <w:tc>
          <w:tcPr>
            <w:tcW w:w="299" w:type="pct"/>
            <w:vAlign w:val="center"/>
          </w:tcPr>
          <w:p w14:paraId="3F22DA69"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3721D399" w14:textId="77777777" w:rsidR="00E25F9F" w:rsidRPr="00E25F9F" w:rsidRDefault="00E25F9F" w:rsidP="0030505E">
            <w:pPr>
              <w:rPr>
                <w:rFonts w:ascii="仿宋_GB2312" w:eastAsia="仿宋_GB2312"/>
                <w:sz w:val="16"/>
                <w:szCs w:val="16"/>
              </w:rPr>
            </w:pPr>
          </w:p>
        </w:tc>
      </w:tr>
      <w:tr w:rsidR="00E25F9F" w:rsidRPr="00E25F9F" w14:paraId="6FD433E2" w14:textId="77777777" w:rsidTr="009955A7">
        <w:tblPrEx>
          <w:jc w:val="left"/>
        </w:tblPrEx>
        <w:trPr>
          <w:trHeight w:val="510"/>
        </w:trPr>
        <w:tc>
          <w:tcPr>
            <w:tcW w:w="466" w:type="pct"/>
            <w:vMerge/>
            <w:vAlign w:val="center"/>
          </w:tcPr>
          <w:p w14:paraId="75A5BAC8" w14:textId="77777777" w:rsidR="00E25F9F" w:rsidRPr="00E25F9F" w:rsidRDefault="00E25F9F" w:rsidP="0030505E">
            <w:pPr>
              <w:rPr>
                <w:rFonts w:ascii="仿宋_GB2312" w:eastAsia="仿宋_GB2312"/>
                <w:sz w:val="16"/>
                <w:szCs w:val="16"/>
              </w:rPr>
            </w:pPr>
          </w:p>
        </w:tc>
        <w:tc>
          <w:tcPr>
            <w:tcW w:w="812" w:type="pct"/>
            <w:vMerge/>
            <w:vAlign w:val="center"/>
          </w:tcPr>
          <w:p w14:paraId="71FB92F3" w14:textId="77777777" w:rsidR="00E25F9F" w:rsidRPr="00E25F9F" w:rsidRDefault="00E25F9F" w:rsidP="0030505E">
            <w:pPr>
              <w:rPr>
                <w:rFonts w:ascii="仿宋_GB2312" w:eastAsia="仿宋_GB2312"/>
                <w:sz w:val="16"/>
                <w:szCs w:val="16"/>
              </w:rPr>
            </w:pPr>
          </w:p>
        </w:tc>
        <w:tc>
          <w:tcPr>
            <w:tcW w:w="2006" w:type="pct"/>
            <w:vAlign w:val="center"/>
          </w:tcPr>
          <w:p w14:paraId="5B415DB3"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姑息性肺切除所占比例不超过 5%</w:t>
            </w:r>
            <w:r w:rsidR="007C0919">
              <w:rPr>
                <w:rFonts w:ascii="仿宋_GB2312" w:eastAsia="仿宋_GB2312" w:hint="eastAsia"/>
                <w:sz w:val="16"/>
                <w:szCs w:val="16"/>
              </w:rPr>
              <w:t>；</w:t>
            </w:r>
          </w:p>
        </w:tc>
        <w:tc>
          <w:tcPr>
            <w:tcW w:w="1148" w:type="pct"/>
            <w:vMerge/>
          </w:tcPr>
          <w:p w14:paraId="75B48BBE" w14:textId="77777777" w:rsidR="00E25F9F" w:rsidRPr="00E25F9F" w:rsidRDefault="00E25F9F" w:rsidP="0030505E">
            <w:pPr>
              <w:rPr>
                <w:rFonts w:ascii="仿宋_GB2312" w:eastAsia="仿宋_GB2312"/>
                <w:sz w:val="16"/>
                <w:szCs w:val="16"/>
              </w:rPr>
            </w:pPr>
          </w:p>
        </w:tc>
        <w:tc>
          <w:tcPr>
            <w:tcW w:w="299" w:type="pct"/>
            <w:vAlign w:val="center"/>
          </w:tcPr>
          <w:p w14:paraId="2A61F18F"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0A7CC668" w14:textId="77777777" w:rsidR="00E25F9F" w:rsidRPr="00E25F9F" w:rsidRDefault="00E25F9F" w:rsidP="0030505E">
            <w:pPr>
              <w:rPr>
                <w:rFonts w:ascii="仿宋_GB2312" w:eastAsia="仿宋_GB2312"/>
                <w:sz w:val="16"/>
                <w:szCs w:val="16"/>
              </w:rPr>
            </w:pPr>
          </w:p>
        </w:tc>
      </w:tr>
      <w:tr w:rsidR="00E25F9F" w:rsidRPr="00E25F9F" w14:paraId="4D0AF130" w14:textId="77777777" w:rsidTr="009955A7">
        <w:tblPrEx>
          <w:jc w:val="left"/>
        </w:tblPrEx>
        <w:trPr>
          <w:trHeight w:val="510"/>
        </w:trPr>
        <w:tc>
          <w:tcPr>
            <w:tcW w:w="466" w:type="pct"/>
            <w:vMerge/>
            <w:vAlign w:val="center"/>
          </w:tcPr>
          <w:p w14:paraId="3AD75678" w14:textId="77777777" w:rsidR="00E25F9F" w:rsidRPr="00E25F9F" w:rsidRDefault="00E25F9F" w:rsidP="0030505E">
            <w:pPr>
              <w:rPr>
                <w:rFonts w:ascii="仿宋_GB2312" w:eastAsia="仿宋_GB2312"/>
                <w:sz w:val="16"/>
                <w:szCs w:val="16"/>
              </w:rPr>
            </w:pPr>
          </w:p>
        </w:tc>
        <w:tc>
          <w:tcPr>
            <w:tcW w:w="812" w:type="pct"/>
            <w:vMerge/>
            <w:vAlign w:val="center"/>
          </w:tcPr>
          <w:p w14:paraId="721D0CB0" w14:textId="77777777" w:rsidR="00E25F9F" w:rsidRPr="00E25F9F" w:rsidRDefault="00E25F9F" w:rsidP="0030505E">
            <w:pPr>
              <w:rPr>
                <w:rFonts w:ascii="仿宋_GB2312" w:eastAsia="仿宋_GB2312"/>
                <w:sz w:val="16"/>
                <w:szCs w:val="16"/>
              </w:rPr>
            </w:pPr>
          </w:p>
        </w:tc>
        <w:tc>
          <w:tcPr>
            <w:tcW w:w="2006" w:type="pct"/>
            <w:vAlign w:val="center"/>
          </w:tcPr>
          <w:p w14:paraId="5F7CA6A2"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I 期肺癌患者胸腔镜肺叶切除率不低于 50%</w:t>
            </w:r>
            <w:r w:rsidR="007C0919">
              <w:rPr>
                <w:rFonts w:ascii="仿宋_GB2312" w:eastAsia="仿宋_GB2312" w:hint="eastAsia"/>
                <w:sz w:val="16"/>
                <w:szCs w:val="16"/>
              </w:rPr>
              <w:t>；</w:t>
            </w:r>
          </w:p>
        </w:tc>
        <w:tc>
          <w:tcPr>
            <w:tcW w:w="1148" w:type="pct"/>
            <w:vMerge/>
          </w:tcPr>
          <w:p w14:paraId="4C1187DE" w14:textId="77777777" w:rsidR="00E25F9F" w:rsidRPr="00E25F9F" w:rsidRDefault="00E25F9F" w:rsidP="0030505E">
            <w:pPr>
              <w:rPr>
                <w:rFonts w:ascii="仿宋_GB2312" w:eastAsia="仿宋_GB2312"/>
                <w:sz w:val="16"/>
                <w:szCs w:val="16"/>
              </w:rPr>
            </w:pPr>
          </w:p>
        </w:tc>
        <w:tc>
          <w:tcPr>
            <w:tcW w:w="299" w:type="pct"/>
            <w:vAlign w:val="center"/>
          </w:tcPr>
          <w:p w14:paraId="57962285"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35B71E1C" w14:textId="77777777" w:rsidR="00E25F9F" w:rsidRPr="00E25F9F" w:rsidRDefault="00E25F9F" w:rsidP="0030505E">
            <w:pPr>
              <w:rPr>
                <w:rFonts w:ascii="仿宋_GB2312" w:eastAsia="仿宋_GB2312"/>
                <w:sz w:val="16"/>
                <w:szCs w:val="16"/>
              </w:rPr>
            </w:pPr>
          </w:p>
        </w:tc>
      </w:tr>
      <w:tr w:rsidR="00E25F9F" w:rsidRPr="00E25F9F" w14:paraId="4F58867F" w14:textId="77777777" w:rsidTr="009955A7">
        <w:tblPrEx>
          <w:jc w:val="left"/>
        </w:tblPrEx>
        <w:trPr>
          <w:trHeight w:val="510"/>
        </w:trPr>
        <w:tc>
          <w:tcPr>
            <w:tcW w:w="466" w:type="pct"/>
            <w:vMerge/>
            <w:vAlign w:val="center"/>
          </w:tcPr>
          <w:p w14:paraId="37D3902F" w14:textId="77777777" w:rsidR="00E25F9F" w:rsidRPr="00E25F9F" w:rsidRDefault="00E25F9F" w:rsidP="0030505E">
            <w:pPr>
              <w:rPr>
                <w:rFonts w:ascii="仿宋_GB2312" w:eastAsia="仿宋_GB2312"/>
                <w:sz w:val="16"/>
                <w:szCs w:val="16"/>
              </w:rPr>
            </w:pPr>
          </w:p>
        </w:tc>
        <w:tc>
          <w:tcPr>
            <w:tcW w:w="812" w:type="pct"/>
            <w:vMerge/>
            <w:vAlign w:val="center"/>
          </w:tcPr>
          <w:p w14:paraId="4A4F3B6F" w14:textId="77777777" w:rsidR="00E25F9F" w:rsidRPr="00E25F9F" w:rsidRDefault="00E25F9F" w:rsidP="0030505E">
            <w:pPr>
              <w:rPr>
                <w:rFonts w:ascii="仿宋_GB2312" w:eastAsia="仿宋_GB2312"/>
                <w:sz w:val="16"/>
                <w:szCs w:val="16"/>
              </w:rPr>
            </w:pPr>
          </w:p>
        </w:tc>
        <w:tc>
          <w:tcPr>
            <w:tcW w:w="2006" w:type="pct"/>
            <w:vAlign w:val="center"/>
          </w:tcPr>
          <w:p w14:paraId="5CA7DB6D"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手术前后诊断符合率不低于 90%</w:t>
            </w:r>
            <w:r w:rsidR="007C0919">
              <w:rPr>
                <w:rFonts w:ascii="仿宋_GB2312" w:eastAsia="仿宋_GB2312" w:hint="eastAsia"/>
                <w:sz w:val="16"/>
                <w:szCs w:val="16"/>
              </w:rPr>
              <w:t>；</w:t>
            </w:r>
          </w:p>
        </w:tc>
        <w:tc>
          <w:tcPr>
            <w:tcW w:w="1148" w:type="pct"/>
            <w:vMerge/>
          </w:tcPr>
          <w:p w14:paraId="2E99D717" w14:textId="77777777" w:rsidR="00E25F9F" w:rsidRPr="00E25F9F" w:rsidRDefault="00E25F9F" w:rsidP="0030505E">
            <w:pPr>
              <w:rPr>
                <w:rFonts w:ascii="仿宋_GB2312" w:eastAsia="仿宋_GB2312"/>
                <w:sz w:val="16"/>
                <w:szCs w:val="16"/>
              </w:rPr>
            </w:pPr>
          </w:p>
        </w:tc>
        <w:tc>
          <w:tcPr>
            <w:tcW w:w="299" w:type="pct"/>
            <w:vAlign w:val="center"/>
          </w:tcPr>
          <w:p w14:paraId="5EDD55CF"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6C31D8D6" w14:textId="77777777" w:rsidR="00E25F9F" w:rsidRPr="00E25F9F" w:rsidRDefault="00E25F9F" w:rsidP="0030505E">
            <w:pPr>
              <w:rPr>
                <w:rFonts w:ascii="仿宋_GB2312" w:eastAsia="仿宋_GB2312"/>
                <w:sz w:val="16"/>
                <w:szCs w:val="16"/>
              </w:rPr>
            </w:pPr>
          </w:p>
        </w:tc>
      </w:tr>
      <w:tr w:rsidR="00E25F9F" w:rsidRPr="00E25F9F" w14:paraId="4495ADBB" w14:textId="77777777" w:rsidTr="009955A7">
        <w:tblPrEx>
          <w:jc w:val="left"/>
        </w:tblPrEx>
        <w:trPr>
          <w:trHeight w:val="510"/>
        </w:trPr>
        <w:tc>
          <w:tcPr>
            <w:tcW w:w="466" w:type="pct"/>
            <w:vMerge/>
            <w:vAlign w:val="center"/>
          </w:tcPr>
          <w:p w14:paraId="122CA09D" w14:textId="77777777" w:rsidR="00E25F9F" w:rsidRPr="00E25F9F" w:rsidRDefault="00E25F9F" w:rsidP="0030505E">
            <w:pPr>
              <w:rPr>
                <w:rFonts w:ascii="仿宋_GB2312" w:eastAsia="仿宋_GB2312"/>
                <w:sz w:val="16"/>
                <w:szCs w:val="16"/>
              </w:rPr>
            </w:pPr>
          </w:p>
        </w:tc>
        <w:tc>
          <w:tcPr>
            <w:tcW w:w="812" w:type="pct"/>
            <w:vMerge/>
            <w:vAlign w:val="center"/>
          </w:tcPr>
          <w:p w14:paraId="551A5EC8" w14:textId="77777777" w:rsidR="00E25F9F" w:rsidRPr="00E25F9F" w:rsidRDefault="00E25F9F" w:rsidP="0030505E">
            <w:pPr>
              <w:rPr>
                <w:rFonts w:ascii="仿宋_GB2312" w:eastAsia="仿宋_GB2312"/>
                <w:sz w:val="16"/>
                <w:szCs w:val="16"/>
              </w:rPr>
            </w:pPr>
          </w:p>
        </w:tc>
        <w:tc>
          <w:tcPr>
            <w:tcW w:w="2006" w:type="pct"/>
            <w:vAlign w:val="center"/>
          </w:tcPr>
          <w:p w14:paraId="6FB2FDE3"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住院期间输血率不超过 10%</w:t>
            </w:r>
            <w:r w:rsidR="00176C3C">
              <w:rPr>
                <w:rFonts w:ascii="仿宋_GB2312" w:eastAsia="仿宋_GB2312" w:hint="eastAsia"/>
                <w:sz w:val="16"/>
                <w:szCs w:val="16"/>
              </w:rPr>
              <w:t>。</w:t>
            </w:r>
          </w:p>
        </w:tc>
        <w:tc>
          <w:tcPr>
            <w:tcW w:w="1148" w:type="pct"/>
            <w:vMerge/>
          </w:tcPr>
          <w:p w14:paraId="40C2E87F" w14:textId="77777777" w:rsidR="00E25F9F" w:rsidRPr="00E25F9F" w:rsidRDefault="00E25F9F" w:rsidP="0030505E">
            <w:pPr>
              <w:rPr>
                <w:rFonts w:ascii="仿宋_GB2312" w:eastAsia="仿宋_GB2312"/>
                <w:sz w:val="16"/>
                <w:szCs w:val="16"/>
              </w:rPr>
            </w:pPr>
          </w:p>
        </w:tc>
        <w:tc>
          <w:tcPr>
            <w:tcW w:w="299" w:type="pct"/>
            <w:vAlign w:val="center"/>
          </w:tcPr>
          <w:p w14:paraId="105E33DF"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08F89C6D" w14:textId="77777777" w:rsidR="00E25F9F" w:rsidRPr="00E25F9F" w:rsidRDefault="00E25F9F" w:rsidP="0030505E">
            <w:pPr>
              <w:rPr>
                <w:rFonts w:ascii="仿宋_GB2312" w:eastAsia="仿宋_GB2312"/>
                <w:sz w:val="16"/>
                <w:szCs w:val="16"/>
              </w:rPr>
            </w:pPr>
          </w:p>
        </w:tc>
      </w:tr>
      <w:tr w:rsidR="00E25F9F" w:rsidRPr="00E25F9F" w14:paraId="0FA3CB35" w14:textId="77777777" w:rsidTr="009955A7">
        <w:tblPrEx>
          <w:jc w:val="left"/>
        </w:tblPrEx>
        <w:trPr>
          <w:trHeight w:val="510"/>
        </w:trPr>
        <w:tc>
          <w:tcPr>
            <w:tcW w:w="466" w:type="pct"/>
            <w:vMerge/>
            <w:vAlign w:val="center"/>
          </w:tcPr>
          <w:p w14:paraId="3D36B840" w14:textId="77777777" w:rsidR="00E25F9F" w:rsidRPr="00E25F9F" w:rsidRDefault="00E25F9F" w:rsidP="0030505E">
            <w:pPr>
              <w:rPr>
                <w:rFonts w:ascii="仿宋_GB2312" w:eastAsia="仿宋_GB2312"/>
                <w:sz w:val="16"/>
                <w:szCs w:val="16"/>
              </w:rPr>
            </w:pPr>
          </w:p>
        </w:tc>
        <w:tc>
          <w:tcPr>
            <w:tcW w:w="812" w:type="pct"/>
            <w:vMerge w:val="restart"/>
            <w:vAlign w:val="center"/>
          </w:tcPr>
          <w:p w14:paraId="77473681" w14:textId="77777777" w:rsidR="00E25F9F" w:rsidRPr="00E25F9F" w:rsidRDefault="00E25F9F" w:rsidP="00256148">
            <w:pPr>
              <w:ind w:firstLineChars="100" w:firstLine="160"/>
              <w:rPr>
                <w:rFonts w:ascii="仿宋_GB2312" w:eastAsia="仿宋_GB2312"/>
                <w:sz w:val="16"/>
                <w:szCs w:val="16"/>
              </w:rPr>
            </w:pPr>
            <w:r w:rsidRPr="00E25F9F">
              <w:rPr>
                <w:rFonts w:ascii="仿宋_GB2312" w:eastAsia="仿宋_GB2312" w:hint="eastAsia"/>
                <w:sz w:val="16"/>
                <w:szCs w:val="16"/>
              </w:rPr>
              <w:t>（2）食管癌手术质量和手术安全</w:t>
            </w:r>
          </w:p>
        </w:tc>
        <w:tc>
          <w:tcPr>
            <w:tcW w:w="2006" w:type="pct"/>
            <w:vAlign w:val="center"/>
          </w:tcPr>
          <w:p w14:paraId="0202E91B"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剖胸探查手术所占比例不超过 10%</w:t>
            </w:r>
            <w:r w:rsidR="007C0919">
              <w:rPr>
                <w:rFonts w:ascii="仿宋_GB2312" w:eastAsia="仿宋_GB2312" w:hint="eastAsia"/>
                <w:sz w:val="16"/>
                <w:szCs w:val="16"/>
              </w:rPr>
              <w:t>；</w:t>
            </w:r>
          </w:p>
        </w:tc>
        <w:tc>
          <w:tcPr>
            <w:tcW w:w="1148" w:type="pct"/>
            <w:vMerge/>
          </w:tcPr>
          <w:p w14:paraId="44B55633" w14:textId="77777777" w:rsidR="00E25F9F" w:rsidRPr="00E25F9F" w:rsidRDefault="00E25F9F" w:rsidP="0030505E">
            <w:pPr>
              <w:rPr>
                <w:rFonts w:ascii="仿宋_GB2312" w:eastAsia="仿宋_GB2312"/>
                <w:sz w:val="16"/>
                <w:szCs w:val="16"/>
              </w:rPr>
            </w:pPr>
          </w:p>
        </w:tc>
        <w:tc>
          <w:tcPr>
            <w:tcW w:w="299" w:type="pct"/>
            <w:vAlign w:val="center"/>
          </w:tcPr>
          <w:p w14:paraId="7BB8AE81"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4分</w:t>
            </w:r>
          </w:p>
        </w:tc>
        <w:tc>
          <w:tcPr>
            <w:tcW w:w="269" w:type="pct"/>
            <w:vAlign w:val="center"/>
          </w:tcPr>
          <w:p w14:paraId="770B82BF" w14:textId="77777777" w:rsidR="00E25F9F" w:rsidRPr="00E25F9F" w:rsidRDefault="00E25F9F" w:rsidP="0030505E">
            <w:pPr>
              <w:rPr>
                <w:rFonts w:ascii="仿宋_GB2312" w:eastAsia="仿宋_GB2312"/>
                <w:sz w:val="16"/>
                <w:szCs w:val="16"/>
              </w:rPr>
            </w:pPr>
          </w:p>
        </w:tc>
      </w:tr>
      <w:tr w:rsidR="00E25F9F" w:rsidRPr="00E25F9F" w14:paraId="5C59C5B6" w14:textId="77777777" w:rsidTr="009955A7">
        <w:tblPrEx>
          <w:jc w:val="left"/>
        </w:tblPrEx>
        <w:trPr>
          <w:trHeight w:val="510"/>
        </w:trPr>
        <w:tc>
          <w:tcPr>
            <w:tcW w:w="466" w:type="pct"/>
            <w:vMerge/>
            <w:vAlign w:val="center"/>
          </w:tcPr>
          <w:p w14:paraId="19B7606F" w14:textId="77777777" w:rsidR="00E25F9F" w:rsidRPr="00E25F9F" w:rsidRDefault="00E25F9F" w:rsidP="0030505E">
            <w:pPr>
              <w:rPr>
                <w:rFonts w:ascii="仿宋_GB2312" w:eastAsia="仿宋_GB2312"/>
                <w:sz w:val="16"/>
                <w:szCs w:val="16"/>
              </w:rPr>
            </w:pPr>
          </w:p>
        </w:tc>
        <w:tc>
          <w:tcPr>
            <w:tcW w:w="812" w:type="pct"/>
            <w:vMerge/>
            <w:vAlign w:val="center"/>
          </w:tcPr>
          <w:p w14:paraId="2AFB544C" w14:textId="77777777" w:rsidR="00E25F9F" w:rsidRPr="00E25F9F" w:rsidRDefault="00E25F9F" w:rsidP="0030505E">
            <w:pPr>
              <w:rPr>
                <w:rFonts w:ascii="仿宋_GB2312" w:eastAsia="仿宋_GB2312"/>
                <w:sz w:val="16"/>
                <w:szCs w:val="16"/>
              </w:rPr>
            </w:pPr>
          </w:p>
        </w:tc>
        <w:tc>
          <w:tcPr>
            <w:tcW w:w="2006" w:type="pct"/>
            <w:vAlign w:val="center"/>
          </w:tcPr>
          <w:p w14:paraId="06DDB683"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姑息性食管切除所占比例不超过 10%</w:t>
            </w:r>
            <w:r w:rsidR="007C0919">
              <w:rPr>
                <w:rFonts w:ascii="仿宋_GB2312" w:eastAsia="仿宋_GB2312" w:hint="eastAsia"/>
                <w:sz w:val="16"/>
                <w:szCs w:val="16"/>
              </w:rPr>
              <w:t>；</w:t>
            </w:r>
          </w:p>
        </w:tc>
        <w:tc>
          <w:tcPr>
            <w:tcW w:w="1148" w:type="pct"/>
            <w:vMerge/>
          </w:tcPr>
          <w:p w14:paraId="02AF7D56" w14:textId="77777777" w:rsidR="00E25F9F" w:rsidRPr="00E25F9F" w:rsidRDefault="00E25F9F" w:rsidP="0030505E">
            <w:pPr>
              <w:rPr>
                <w:rFonts w:ascii="仿宋_GB2312" w:eastAsia="仿宋_GB2312"/>
                <w:sz w:val="16"/>
                <w:szCs w:val="16"/>
              </w:rPr>
            </w:pPr>
          </w:p>
        </w:tc>
        <w:tc>
          <w:tcPr>
            <w:tcW w:w="299" w:type="pct"/>
            <w:vAlign w:val="center"/>
          </w:tcPr>
          <w:p w14:paraId="2167F322"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3分</w:t>
            </w:r>
          </w:p>
        </w:tc>
        <w:tc>
          <w:tcPr>
            <w:tcW w:w="269" w:type="pct"/>
            <w:vAlign w:val="center"/>
          </w:tcPr>
          <w:p w14:paraId="2BE71D3F" w14:textId="77777777" w:rsidR="00E25F9F" w:rsidRPr="00E25F9F" w:rsidRDefault="00E25F9F" w:rsidP="0030505E">
            <w:pPr>
              <w:rPr>
                <w:rFonts w:ascii="仿宋_GB2312" w:eastAsia="仿宋_GB2312"/>
                <w:sz w:val="16"/>
                <w:szCs w:val="16"/>
              </w:rPr>
            </w:pPr>
          </w:p>
        </w:tc>
      </w:tr>
      <w:tr w:rsidR="00E25F9F" w:rsidRPr="00E25F9F" w14:paraId="05734FC9" w14:textId="77777777" w:rsidTr="009955A7">
        <w:tblPrEx>
          <w:jc w:val="left"/>
        </w:tblPrEx>
        <w:trPr>
          <w:trHeight w:val="510"/>
        </w:trPr>
        <w:tc>
          <w:tcPr>
            <w:tcW w:w="466" w:type="pct"/>
            <w:vMerge/>
            <w:vAlign w:val="center"/>
          </w:tcPr>
          <w:p w14:paraId="7B02D06C" w14:textId="77777777" w:rsidR="00E25F9F" w:rsidRPr="00E25F9F" w:rsidRDefault="00E25F9F" w:rsidP="0030505E">
            <w:pPr>
              <w:rPr>
                <w:rFonts w:ascii="仿宋_GB2312" w:eastAsia="仿宋_GB2312"/>
                <w:sz w:val="16"/>
                <w:szCs w:val="16"/>
              </w:rPr>
            </w:pPr>
          </w:p>
        </w:tc>
        <w:tc>
          <w:tcPr>
            <w:tcW w:w="812" w:type="pct"/>
            <w:vMerge/>
            <w:vAlign w:val="center"/>
          </w:tcPr>
          <w:p w14:paraId="3602C25C" w14:textId="77777777" w:rsidR="00E25F9F" w:rsidRPr="00E25F9F" w:rsidRDefault="00E25F9F" w:rsidP="0030505E">
            <w:pPr>
              <w:rPr>
                <w:rFonts w:ascii="仿宋_GB2312" w:eastAsia="仿宋_GB2312"/>
                <w:sz w:val="16"/>
                <w:szCs w:val="16"/>
              </w:rPr>
            </w:pPr>
          </w:p>
        </w:tc>
        <w:tc>
          <w:tcPr>
            <w:tcW w:w="2006" w:type="pct"/>
            <w:vAlign w:val="center"/>
          </w:tcPr>
          <w:p w14:paraId="22E71878"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开展微创手术的比例不少于 30%</w:t>
            </w:r>
            <w:r w:rsidR="007C0919">
              <w:rPr>
                <w:rFonts w:ascii="仿宋_GB2312" w:eastAsia="仿宋_GB2312" w:hint="eastAsia"/>
                <w:sz w:val="16"/>
                <w:szCs w:val="16"/>
              </w:rPr>
              <w:t>；</w:t>
            </w:r>
          </w:p>
        </w:tc>
        <w:tc>
          <w:tcPr>
            <w:tcW w:w="1148" w:type="pct"/>
            <w:vMerge/>
          </w:tcPr>
          <w:p w14:paraId="16A26D4B" w14:textId="77777777" w:rsidR="00E25F9F" w:rsidRPr="00E25F9F" w:rsidRDefault="00E25F9F" w:rsidP="0030505E">
            <w:pPr>
              <w:rPr>
                <w:rFonts w:ascii="仿宋_GB2312" w:eastAsia="仿宋_GB2312"/>
                <w:sz w:val="16"/>
                <w:szCs w:val="16"/>
              </w:rPr>
            </w:pPr>
          </w:p>
        </w:tc>
        <w:tc>
          <w:tcPr>
            <w:tcW w:w="299" w:type="pct"/>
            <w:vAlign w:val="center"/>
          </w:tcPr>
          <w:p w14:paraId="70478479"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02B218F0" w14:textId="77777777" w:rsidR="00E25F9F" w:rsidRPr="00E25F9F" w:rsidRDefault="00E25F9F" w:rsidP="0030505E">
            <w:pPr>
              <w:rPr>
                <w:rFonts w:ascii="仿宋_GB2312" w:eastAsia="仿宋_GB2312"/>
                <w:sz w:val="16"/>
                <w:szCs w:val="16"/>
              </w:rPr>
            </w:pPr>
          </w:p>
        </w:tc>
      </w:tr>
      <w:tr w:rsidR="00E25F9F" w:rsidRPr="00E25F9F" w14:paraId="1DD3A1A2" w14:textId="77777777" w:rsidTr="009955A7">
        <w:tblPrEx>
          <w:jc w:val="left"/>
        </w:tblPrEx>
        <w:trPr>
          <w:trHeight w:val="510"/>
        </w:trPr>
        <w:tc>
          <w:tcPr>
            <w:tcW w:w="466" w:type="pct"/>
            <w:vMerge/>
            <w:vAlign w:val="center"/>
          </w:tcPr>
          <w:p w14:paraId="33C88606" w14:textId="77777777" w:rsidR="00E25F9F" w:rsidRPr="00E25F9F" w:rsidRDefault="00E25F9F" w:rsidP="0030505E">
            <w:pPr>
              <w:rPr>
                <w:rFonts w:ascii="仿宋_GB2312" w:eastAsia="仿宋_GB2312"/>
                <w:sz w:val="16"/>
                <w:szCs w:val="16"/>
              </w:rPr>
            </w:pPr>
          </w:p>
        </w:tc>
        <w:tc>
          <w:tcPr>
            <w:tcW w:w="812" w:type="pct"/>
            <w:vMerge/>
            <w:vAlign w:val="center"/>
          </w:tcPr>
          <w:p w14:paraId="2ECA60E6" w14:textId="77777777" w:rsidR="00E25F9F" w:rsidRPr="00E25F9F" w:rsidRDefault="00E25F9F" w:rsidP="0030505E">
            <w:pPr>
              <w:rPr>
                <w:rFonts w:ascii="仿宋_GB2312" w:eastAsia="仿宋_GB2312"/>
                <w:sz w:val="16"/>
                <w:szCs w:val="16"/>
              </w:rPr>
            </w:pPr>
          </w:p>
        </w:tc>
        <w:tc>
          <w:tcPr>
            <w:tcW w:w="2006" w:type="pct"/>
            <w:vAlign w:val="center"/>
          </w:tcPr>
          <w:p w14:paraId="24F42226"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住院期间输血率不超过 40%</w:t>
            </w:r>
            <w:r w:rsidR="00176C3C">
              <w:rPr>
                <w:rFonts w:ascii="仿宋_GB2312" w:eastAsia="仿宋_GB2312" w:hint="eastAsia"/>
                <w:sz w:val="16"/>
                <w:szCs w:val="16"/>
              </w:rPr>
              <w:t>。</w:t>
            </w:r>
          </w:p>
        </w:tc>
        <w:tc>
          <w:tcPr>
            <w:tcW w:w="1148" w:type="pct"/>
            <w:vMerge/>
          </w:tcPr>
          <w:p w14:paraId="44CECBAE" w14:textId="77777777" w:rsidR="00E25F9F" w:rsidRPr="00E25F9F" w:rsidRDefault="00E25F9F" w:rsidP="0030505E">
            <w:pPr>
              <w:rPr>
                <w:rFonts w:ascii="仿宋_GB2312" w:eastAsia="仿宋_GB2312"/>
                <w:sz w:val="16"/>
                <w:szCs w:val="16"/>
              </w:rPr>
            </w:pPr>
          </w:p>
        </w:tc>
        <w:tc>
          <w:tcPr>
            <w:tcW w:w="299" w:type="pct"/>
            <w:vAlign w:val="center"/>
          </w:tcPr>
          <w:p w14:paraId="4C68B96D"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689E5945" w14:textId="77777777" w:rsidR="00E25F9F" w:rsidRPr="00E25F9F" w:rsidRDefault="00E25F9F" w:rsidP="0030505E">
            <w:pPr>
              <w:rPr>
                <w:rFonts w:ascii="仿宋_GB2312" w:eastAsia="仿宋_GB2312"/>
                <w:sz w:val="16"/>
                <w:szCs w:val="16"/>
              </w:rPr>
            </w:pPr>
          </w:p>
        </w:tc>
      </w:tr>
      <w:tr w:rsidR="00757C57" w:rsidRPr="00E25F9F" w14:paraId="2B44AEFD" w14:textId="77777777" w:rsidTr="009955A7">
        <w:tblPrEx>
          <w:jc w:val="left"/>
        </w:tblPrEx>
        <w:trPr>
          <w:trHeight w:val="510"/>
        </w:trPr>
        <w:tc>
          <w:tcPr>
            <w:tcW w:w="466" w:type="pct"/>
            <w:vMerge/>
            <w:vAlign w:val="center"/>
          </w:tcPr>
          <w:p w14:paraId="5AEC771A" w14:textId="77777777" w:rsidR="00757C57" w:rsidRPr="00E25F9F" w:rsidRDefault="00757C57" w:rsidP="0030505E">
            <w:pPr>
              <w:rPr>
                <w:rFonts w:ascii="仿宋_GB2312" w:eastAsia="仿宋_GB2312"/>
                <w:sz w:val="16"/>
                <w:szCs w:val="16"/>
              </w:rPr>
            </w:pPr>
          </w:p>
        </w:tc>
        <w:tc>
          <w:tcPr>
            <w:tcW w:w="812" w:type="pct"/>
            <w:vAlign w:val="center"/>
          </w:tcPr>
          <w:p w14:paraId="3CA20393"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7. 术后死亡率和并发症发生率</w:t>
            </w:r>
          </w:p>
        </w:tc>
        <w:tc>
          <w:tcPr>
            <w:tcW w:w="2006" w:type="pct"/>
            <w:vAlign w:val="center"/>
          </w:tcPr>
          <w:p w14:paraId="2E700428"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肺癌/食管癌的术后死亡率和并发症发生率</w:t>
            </w:r>
            <w:r w:rsidR="00176C3C">
              <w:rPr>
                <w:rFonts w:ascii="仿宋_GB2312" w:eastAsia="仿宋_GB2312" w:hint="eastAsia"/>
                <w:sz w:val="16"/>
                <w:szCs w:val="16"/>
              </w:rPr>
              <w:t>。</w:t>
            </w:r>
          </w:p>
        </w:tc>
        <w:tc>
          <w:tcPr>
            <w:tcW w:w="1148" w:type="pct"/>
          </w:tcPr>
          <w:p w14:paraId="1A5C3FA3" w14:textId="77777777" w:rsidR="00757C57" w:rsidRPr="00E25F9F" w:rsidRDefault="00DA323E" w:rsidP="0030505E">
            <w:pPr>
              <w:rPr>
                <w:rFonts w:ascii="仿宋_GB2312" w:eastAsia="仿宋_GB2312"/>
                <w:sz w:val="16"/>
                <w:szCs w:val="16"/>
              </w:rPr>
            </w:pPr>
            <w:r w:rsidRPr="00E25F9F">
              <w:rPr>
                <w:rFonts w:ascii="仿宋_GB2312" w:eastAsia="仿宋_GB2312" w:hint="eastAsia"/>
                <w:sz w:val="16"/>
                <w:szCs w:val="16"/>
              </w:rPr>
              <w:t>核查是否与以下内容相一致，不符合要求单项扣分</w:t>
            </w:r>
          </w:p>
        </w:tc>
        <w:tc>
          <w:tcPr>
            <w:tcW w:w="299" w:type="pct"/>
            <w:vAlign w:val="center"/>
          </w:tcPr>
          <w:p w14:paraId="6002002B"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8分</w:t>
            </w:r>
          </w:p>
        </w:tc>
        <w:tc>
          <w:tcPr>
            <w:tcW w:w="269" w:type="pct"/>
            <w:vAlign w:val="center"/>
          </w:tcPr>
          <w:p w14:paraId="47CD550D" w14:textId="77777777" w:rsidR="00757C57" w:rsidRPr="00E25F9F" w:rsidRDefault="00757C57" w:rsidP="0030505E">
            <w:pPr>
              <w:rPr>
                <w:rFonts w:ascii="仿宋_GB2312" w:eastAsia="仿宋_GB2312"/>
                <w:sz w:val="16"/>
                <w:szCs w:val="16"/>
              </w:rPr>
            </w:pPr>
          </w:p>
        </w:tc>
      </w:tr>
      <w:tr w:rsidR="005B6CAB" w:rsidRPr="00E25F9F" w14:paraId="253E692C" w14:textId="77777777" w:rsidTr="00E25F9F">
        <w:tblPrEx>
          <w:jc w:val="left"/>
        </w:tblPrEx>
        <w:trPr>
          <w:trHeight w:val="510"/>
        </w:trPr>
        <w:tc>
          <w:tcPr>
            <w:tcW w:w="466" w:type="pct"/>
            <w:vMerge/>
            <w:vAlign w:val="center"/>
          </w:tcPr>
          <w:p w14:paraId="04F9DC88" w14:textId="77777777" w:rsidR="005B6CAB" w:rsidRPr="00E25F9F" w:rsidRDefault="005B6CAB" w:rsidP="0030505E">
            <w:pPr>
              <w:rPr>
                <w:rFonts w:ascii="仿宋_GB2312" w:eastAsia="仿宋_GB2312"/>
                <w:sz w:val="16"/>
                <w:szCs w:val="16"/>
              </w:rPr>
            </w:pPr>
          </w:p>
        </w:tc>
        <w:tc>
          <w:tcPr>
            <w:tcW w:w="812" w:type="pct"/>
            <w:vMerge w:val="restart"/>
            <w:vAlign w:val="center"/>
          </w:tcPr>
          <w:p w14:paraId="008DFEDD" w14:textId="77777777" w:rsidR="005B6CAB" w:rsidRPr="00E25F9F" w:rsidRDefault="005B6CAB" w:rsidP="00256148">
            <w:pPr>
              <w:ind w:firstLineChars="100" w:firstLine="160"/>
              <w:rPr>
                <w:rFonts w:ascii="仿宋_GB2312" w:eastAsia="仿宋_GB2312"/>
                <w:sz w:val="16"/>
                <w:szCs w:val="16"/>
              </w:rPr>
            </w:pPr>
            <w:r w:rsidRPr="00E25F9F">
              <w:rPr>
                <w:rFonts w:ascii="仿宋_GB2312" w:eastAsia="仿宋_GB2312" w:hint="eastAsia"/>
                <w:sz w:val="16"/>
                <w:szCs w:val="16"/>
              </w:rPr>
              <w:t>（1）肺癌术后死亡率和并发症发生率</w:t>
            </w:r>
          </w:p>
        </w:tc>
        <w:tc>
          <w:tcPr>
            <w:tcW w:w="2006" w:type="pct"/>
            <w:vAlign w:val="center"/>
          </w:tcPr>
          <w:p w14:paraId="62771343" w14:textId="77777777" w:rsidR="005B6CAB" w:rsidRPr="00E25F9F" w:rsidRDefault="005B6CAB" w:rsidP="007C0919">
            <w:pPr>
              <w:rPr>
                <w:rFonts w:ascii="仿宋_GB2312" w:eastAsia="仿宋_GB2312"/>
                <w:sz w:val="16"/>
                <w:szCs w:val="16"/>
              </w:rPr>
            </w:pPr>
            <w:proofErr w:type="gramStart"/>
            <w:r w:rsidRPr="00E25F9F">
              <w:rPr>
                <w:rFonts w:ascii="仿宋_GB2312" w:eastAsia="仿宋_GB2312" w:hint="eastAsia"/>
                <w:sz w:val="16"/>
                <w:szCs w:val="16"/>
              </w:rPr>
              <w:t>围手术期</w:t>
            </w:r>
            <w:proofErr w:type="gramEnd"/>
            <w:r w:rsidRPr="00E25F9F">
              <w:rPr>
                <w:rFonts w:ascii="仿宋_GB2312" w:eastAsia="仿宋_GB2312" w:hint="eastAsia"/>
                <w:sz w:val="16"/>
                <w:szCs w:val="16"/>
              </w:rPr>
              <w:t>死亡率不超过 1%</w:t>
            </w:r>
            <w:r>
              <w:rPr>
                <w:rFonts w:ascii="仿宋_GB2312" w:eastAsia="仿宋_GB2312" w:hint="eastAsia"/>
                <w:sz w:val="16"/>
                <w:szCs w:val="16"/>
              </w:rPr>
              <w:t>；</w:t>
            </w:r>
          </w:p>
        </w:tc>
        <w:tc>
          <w:tcPr>
            <w:tcW w:w="1148" w:type="pct"/>
            <w:vMerge w:val="restart"/>
            <w:vAlign w:val="center"/>
          </w:tcPr>
          <w:p w14:paraId="0D2AED47" w14:textId="77777777" w:rsidR="005B6CAB" w:rsidRPr="00E25F9F" w:rsidRDefault="005B6CAB" w:rsidP="002755C1">
            <w:pPr>
              <w:rPr>
                <w:rFonts w:ascii="仿宋_GB2312" w:eastAsia="仿宋_GB2312"/>
                <w:sz w:val="16"/>
                <w:szCs w:val="16"/>
              </w:rPr>
            </w:pPr>
            <w:r w:rsidRPr="00E25F9F">
              <w:rPr>
                <w:rFonts w:ascii="仿宋_GB2312" w:eastAsia="仿宋_GB2312" w:hint="eastAsia"/>
                <w:sz w:val="16"/>
                <w:szCs w:val="16"/>
              </w:rPr>
              <w:t>现场查阅</w:t>
            </w:r>
            <w:r>
              <w:rPr>
                <w:rFonts w:ascii="仿宋_GB2312" w:eastAsia="仿宋_GB2312" w:hint="eastAsia"/>
                <w:sz w:val="16"/>
                <w:szCs w:val="16"/>
              </w:rPr>
              <w:t>查阅相关材料或电子病历系统，计算死亡率和并发症发生率。抽查</w:t>
            </w:r>
            <w:r w:rsidRPr="001A44C3">
              <w:rPr>
                <w:rFonts w:ascii="仿宋_GB2312" w:eastAsia="仿宋_GB2312"/>
                <w:sz w:val="16"/>
                <w:szCs w:val="16"/>
              </w:rPr>
              <w:t>10份病例</w:t>
            </w:r>
            <w:r>
              <w:rPr>
                <w:rFonts w:ascii="仿宋_GB2312" w:eastAsia="仿宋_GB2312" w:hint="eastAsia"/>
                <w:sz w:val="16"/>
                <w:szCs w:val="16"/>
              </w:rPr>
              <w:t>，查看诊疗、记录是否规范。肺癌、食管癌分别记分。</w:t>
            </w:r>
          </w:p>
          <w:p w14:paraId="42DD6601" w14:textId="77777777" w:rsidR="005B6CAB" w:rsidRPr="00E25F9F" w:rsidRDefault="005B6CAB" w:rsidP="0030505E">
            <w:pPr>
              <w:rPr>
                <w:rFonts w:ascii="仿宋_GB2312" w:eastAsia="仿宋_GB2312"/>
                <w:sz w:val="16"/>
                <w:szCs w:val="16"/>
              </w:rPr>
            </w:pPr>
          </w:p>
        </w:tc>
        <w:tc>
          <w:tcPr>
            <w:tcW w:w="299" w:type="pct"/>
            <w:vAlign w:val="center"/>
          </w:tcPr>
          <w:p w14:paraId="429F0A75"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6A60F907" w14:textId="77777777" w:rsidR="005B6CAB" w:rsidRPr="00E25F9F" w:rsidRDefault="005B6CAB" w:rsidP="0030505E">
            <w:pPr>
              <w:rPr>
                <w:rFonts w:ascii="仿宋_GB2312" w:eastAsia="仿宋_GB2312"/>
                <w:sz w:val="16"/>
                <w:szCs w:val="16"/>
              </w:rPr>
            </w:pPr>
          </w:p>
        </w:tc>
      </w:tr>
      <w:tr w:rsidR="005B6CAB" w:rsidRPr="00E25F9F" w14:paraId="7C85344B" w14:textId="77777777" w:rsidTr="009955A7">
        <w:tblPrEx>
          <w:jc w:val="left"/>
        </w:tblPrEx>
        <w:trPr>
          <w:trHeight w:val="510"/>
        </w:trPr>
        <w:tc>
          <w:tcPr>
            <w:tcW w:w="466" w:type="pct"/>
            <w:vMerge/>
            <w:vAlign w:val="center"/>
          </w:tcPr>
          <w:p w14:paraId="6655787A" w14:textId="77777777" w:rsidR="005B6CAB" w:rsidRPr="00E25F9F" w:rsidRDefault="005B6CAB" w:rsidP="0030505E">
            <w:pPr>
              <w:rPr>
                <w:rFonts w:ascii="仿宋_GB2312" w:eastAsia="仿宋_GB2312"/>
                <w:sz w:val="16"/>
                <w:szCs w:val="16"/>
              </w:rPr>
            </w:pPr>
          </w:p>
        </w:tc>
        <w:tc>
          <w:tcPr>
            <w:tcW w:w="812" w:type="pct"/>
            <w:vMerge/>
            <w:vAlign w:val="center"/>
          </w:tcPr>
          <w:p w14:paraId="77FBC2B3" w14:textId="77777777" w:rsidR="005B6CAB" w:rsidRPr="00E25F9F" w:rsidRDefault="005B6CAB" w:rsidP="0030505E">
            <w:pPr>
              <w:rPr>
                <w:rFonts w:ascii="仿宋_GB2312" w:eastAsia="仿宋_GB2312"/>
                <w:sz w:val="16"/>
                <w:szCs w:val="16"/>
              </w:rPr>
            </w:pPr>
          </w:p>
        </w:tc>
        <w:tc>
          <w:tcPr>
            <w:tcW w:w="2006" w:type="pct"/>
            <w:vAlign w:val="center"/>
          </w:tcPr>
          <w:p w14:paraId="106939D4" w14:textId="77777777" w:rsidR="005B6CAB" w:rsidRPr="00E25F9F" w:rsidRDefault="005B6CAB" w:rsidP="007C0919">
            <w:pPr>
              <w:rPr>
                <w:rFonts w:ascii="仿宋_GB2312" w:eastAsia="仿宋_GB2312"/>
                <w:sz w:val="16"/>
                <w:szCs w:val="16"/>
              </w:rPr>
            </w:pPr>
            <w:r w:rsidRPr="00E25F9F">
              <w:rPr>
                <w:rFonts w:ascii="仿宋_GB2312" w:eastAsia="仿宋_GB2312" w:hint="eastAsia"/>
                <w:sz w:val="16"/>
                <w:szCs w:val="16"/>
              </w:rPr>
              <w:t>非计划再次手术率不超过 1%</w:t>
            </w:r>
            <w:r>
              <w:rPr>
                <w:rFonts w:ascii="仿宋_GB2312" w:eastAsia="仿宋_GB2312" w:hint="eastAsia"/>
                <w:sz w:val="16"/>
                <w:szCs w:val="16"/>
              </w:rPr>
              <w:t>；</w:t>
            </w:r>
          </w:p>
        </w:tc>
        <w:tc>
          <w:tcPr>
            <w:tcW w:w="1148" w:type="pct"/>
            <w:vMerge/>
          </w:tcPr>
          <w:p w14:paraId="2FDC239A" w14:textId="77777777" w:rsidR="005B6CAB" w:rsidRPr="00E25F9F" w:rsidRDefault="005B6CAB" w:rsidP="0030505E">
            <w:pPr>
              <w:rPr>
                <w:rFonts w:ascii="仿宋_GB2312" w:eastAsia="仿宋_GB2312"/>
                <w:sz w:val="16"/>
                <w:szCs w:val="16"/>
              </w:rPr>
            </w:pPr>
          </w:p>
        </w:tc>
        <w:tc>
          <w:tcPr>
            <w:tcW w:w="299" w:type="pct"/>
            <w:vAlign w:val="center"/>
          </w:tcPr>
          <w:p w14:paraId="2B4E9D85"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01FDB13D" w14:textId="77777777" w:rsidR="005B6CAB" w:rsidRPr="00E25F9F" w:rsidRDefault="005B6CAB" w:rsidP="0030505E">
            <w:pPr>
              <w:rPr>
                <w:rFonts w:ascii="仿宋_GB2312" w:eastAsia="仿宋_GB2312"/>
                <w:sz w:val="16"/>
                <w:szCs w:val="16"/>
              </w:rPr>
            </w:pPr>
          </w:p>
        </w:tc>
      </w:tr>
      <w:tr w:rsidR="005B6CAB" w:rsidRPr="00E25F9F" w14:paraId="2E18E4FC" w14:textId="77777777" w:rsidTr="009955A7">
        <w:tblPrEx>
          <w:jc w:val="left"/>
        </w:tblPrEx>
        <w:trPr>
          <w:trHeight w:val="510"/>
        </w:trPr>
        <w:tc>
          <w:tcPr>
            <w:tcW w:w="466" w:type="pct"/>
            <w:vMerge/>
            <w:vAlign w:val="center"/>
          </w:tcPr>
          <w:p w14:paraId="1D3417DD" w14:textId="77777777" w:rsidR="005B6CAB" w:rsidRPr="00E25F9F" w:rsidRDefault="005B6CAB" w:rsidP="0030505E">
            <w:pPr>
              <w:rPr>
                <w:rFonts w:ascii="仿宋_GB2312" w:eastAsia="仿宋_GB2312"/>
                <w:sz w:val="16"/>
                <w:szCs w:val="16"/>
              </w:rPr>
            </w:pPr>
          </w:p>
        </w:tc>
        <w:tc>
          <w:tcPr>
            <w:tcW w:w="812" w:type="pct"/>
            <w:vMerge/>
            <w:vAlign w:val="center"/>
          </w:tcPr>
          <w:p w14:paraId="72843201" w14:textId="77777777" w:rsidR="005B6CAB" w:rsidRPr="00E25F9F" w:rsidRDefault="005B6CAB" w:rsidP="0030505E">
            <w:pPr>
              <w:rPr>
                <w:rFonts w:ascii="仿宋_GB2312" w:eastAsia="仿宋_GB2312"/>
                <w:sz w:val="16"/>
                <w:szCs w:val="16"/>
              </w:rPr>
            </w:pPr>
          </w:p>
        </w:tc>
        <w:tc>
          <w:tcPr>
            <w:tcW w:w="2006" w:type="pct"/>
            <w:vAlign w:val="center"/>
          </w:tcPr>
          <w:p w14:paraId="547F3D75" w14:textId="77777777" w:rsidR="005B6CAB" w:rsidRPr="00E25F9F" w:rsidRDefault="005B6CAB" w:rsidP="007C0919">
            <w:pPr>
              <w:rPr>
                <w:rFonts w:ascii="仿宋_GB2312" w:eastAsia="仿宋_GB2312"/>
                <w:sz w:val="16"/>
                <w:szCs w:val="16"/>
              </w:rPr>
            </w:pPr>
            <w:r w:rsidRPr="00E25F9F">
              <w:rPr>
                <w:rFonts w:ascii="仿宋_GB2312" w:eastAsia="仿宋_GB2312" w:hint="eastAsia"/>
                <w:sz w:val="16"/>
                <w:szCs w:val="16"/>
              </w:rPr>
              <w:t>手术相关重大并发症不超过 10%</w:t>
            </w:r>
            <w:r>
              <w:rPr>
                <w:rFonts w:ascii="仿宋_GB2312" w:eastAsia="仿宋_GB2312" w:hint="eastAsia"/>
                <w:sz w:val="16"/>
                <w:szCs w:val="16"/>
              </w:rPr>
              <w:t>；</w:t>
            </w:r>
          </w:p>
        </w:tc>
        <w:tc>
          <w:tcPr>
            <w:tcW w:w="1148" w:type="pct"/>
            <w:vMerge/>
          </w:tcPr>
          <w:p w14:paraId="30659D54" w14:textId="77777777" w:rsidR="005B6CAB" w:rsidRPr="00E25F9F" w:rsidRDefault="005B6CAB" w:rsidP="0030505E">
            <w:pPr>
              <w:rPr>
                <w:rFonts w:ascii="仿宋_GB2312" w:eastAsia="仿宋_GB2312"/>
                <w:sz w:val="16"/>
                <w:szCs w:val="16"/>
              </w:rPr>
            </w:pPr>
          </w:p>
        </w:tc>
        <w:tc>
          <w:tcPr>
            <w:tcW w:w="299" w:type="pct"/>
            <w:vAlign w:val="center"/>
          </w:tcPr>
          <w:p w14:paraId="4551619A"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5E1A32BA" w14:textId="77777777" w:rsidR="005B6CAB" w:rsidRPr="00E25F9F" w:rsidRDefault="005B6CAB" w:rsidP="0030505E">
            <w:pPr>
              <w:rPr>
                <w:rFonts w:ascii="仿宋_GB2312" w:eastAsia="仿宋_GB2312"/>
                <w:sz w:val="16"/>
                <w:szCs w:val="16"/>
              </w:rPr>
            </w:pPr>
          </w:p>
        </w:tc>
      </w:tr>
      <w:tr w:rsidR="005B6CAB" w:rsidRPr="00E25F9F" w14:paraId="7DF16B8D" w14:textId="77777777" w:rsidTr="009955A7">
        <w:tblPrEx>
          <w:jc w:val="left"/>
        </w:tblPrEx>
        <w:trPr>
          <w:trHeight w:val="510"/>
        </w:trPr>
        <w:tc>
          <w:tcPr>
            <w:tcW w:w="466" w:type="pct"/>
            <w:vMerge/>
            <w:vAlign w:val="center"/>
          </w:tcPr>
          <w:p w14:paraId="0C15621B" w14:textId="77777777" w:rsidR="005B6CAB" w:rsidRPr="00E25F9F" w:rsidRDefault="005B6CAB" w:rsidP="0030505E">
            <w:pPr>
              <w:rPr>
                <w:rFonts w:ascii="仿宋_GB2312" w:eastAsia="仿宋_GB2312"/>
                <w:sz w:val="16"/>
                <w:szCs w:val="16"/>
              </w:rPr>
            </w:pPr>
          </w:p>
        </w:tc>
        <w:tc>
          <w:tcPr>
            <w:tcW w:w="812" w:type="pct"/>
            <w:vMerge/>
            <w:vAlign w:val="center"/>
          </w:tcPr>
          <w:p w14:paraId="2B614F05" w14:textId="77777777" w:rsidR="005B6CAB" w:rsidRPr="00E25F9F" w:rsidRDefault="005B6CAB" w:rsidP="0030505E">
            <w:pPr>
              <w:rPr>
                <w:rFonts w:ascii="仿宋_GB2312" w:eastAsia="仿宋_GB2312"/>
                <w:sz w:val="16"/>
                <w:szCs w:val="16"/>
              </w:rPr>
            </w:pPr>
          </w:p>
        </w:tc>
        <w:tc>
          <w:tcPr>
            <w:tcW w:w="2006" w:type="pct"/>
            <w:vAlign w:val="center"/>
          </w:tcPr>
          <w:p w14:paraId="4F2148E9" w14:textId="77777777" w:rsidR="005B6CAB" w:rsidRPr="00E25F9F" w:rsidRDefault="005B6CAB" w:rsidP="007C0919">
            <w:pPr>
              <w:rPr>
                <w:rFonts w:ascii="仿宋_GB2312" w:eastAsia="仿宋_GB2312"/>
                <w:sz w:val="16"/>
                <w:szCs w:val="16"/>
              </w:rPr>
            </w:pPr>
            <w:r w:rsidRPr="00E25F9F">
              <w:rPr>
                <w:rFonts w:ascii="仿宋_GB2312" w:eastAsia="仿宋_GB2312" w:hint="eastAsia"/>
                <w:sz w:val="16"/>
                <w:szCs w:val="16"/>
              </w:rPr>
              <w:t>切口 I 期愈合率不低于 95%</w:t>
            </w:r>
            <w:r>
              <w:rPr>
                <w:rFonts w:ascii="仿宋_GB2312" w:eastAsia="仿宋_GB2312" w:hint="eastAsia"/>
                <w:sz w:val="16"/>
                <w:szCs w:val="16"/>
              </w:rPr>
              <w:t>；</w:t>
            </w:r>
          </w:p>
        </w:tc>
        <w:tc>
          <w:tcPr>
            <w:tcW w:w="1148" w:type="pct"/>
            <w:vMerge/>
          </w:tcPr>
          <w:p w14:paraId="4AF6E12B" w14:textId="77777777" w:rsidR="005B6CAB" w:rsidRPr="00E25F9F" w:rsidRDefault="005B6CAB" w:rsidP="0030505E">
            <w:pPr>
              <w:rPr>
                <w:rFonts w:ascii="仿宋_GB2312" w:eastAsia="仿宋_GB2312"/>
                <w:sz w:val="16"/>
                <w:szCs w:val="16"/>
              </w:rPr>
            </w:pPr>
          </w:p>
        </w:tc>
        <w:tc>
          <w:tcPr>
            <w:tcW w:w="299" w:type="pct"/>
            <w:vAlign w:val="center"/>
          </w:tcPr>
          <w:p w14:paraId="7C29163E"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4F4750BE" w14:textId="77777777" w:rsidR="005B6CAB" w:rsidRPr="00E25F9F" w:rsidRDefault="005B6CAB" w:rsidP="0030505E">
            <w:pPr>
              <w:rPr>
                <w:rFonts w:ascii="仿宋_GB2312" w:eastAsia="仿宋_GB2312"/>
                <w:sz w:val="16"/>
                <w:szCs w:val="16"/>
              </w:rPr>
            </w:pPr>
          </w:p>
        </w:tc>
      </w:tr>
      <w:tr w:rsidR="005B6CAB" w:rsidRPr="00E25F9F" w14:paraId="1A44BD94" w14:textId="77777777" w:rsidTr="009955A7">
        <w:tblPrEx>
          <w:jc w:val="left"/>
        </w:tblPrEx>
        <w:trPr>
          <w:trHeight w:val="510"/>
        </w:trPr>
        <w:tc>
          <w:tcPr>
            <w:tcW w:w="466" w:type="pct"/>
            <w:vMerge/>
            <w:vAlign w:val="center"/>
          </w:tcPr>
          <w:p w14:paraId="31B7FAF5" w14:textId="77777777" w:rsidR="005B6CAB" w:rsidRPr="00E25F9F" w:rsidRDefault="005B6CAB" w:rsidP="0030505E">
            <w:pPr>
              <w:rPr>
                <w:rFonts w:ascii="仿宋_GB2312" w:eastAsia="仿宋_GB2312"/>
                <w:sz w:val="16"/>
                <w:szCs w:val="16"/>
              </w:rPr>
            </w:pPr>
          </w:p>
        </w:tc>
        <w:tc>
          <w:tcPr>
            <w:tcW w:w="812" w:type="pct"/>
            <w:vMerge/>
            <w:vAlign w:val="center"/>
          </w:tcPr>
          <w:p w14:paraId="7A2350DB" w14:textId="77777777" w:rsidR="005B6CAB" w:rsidRPr="00E25F9F" w:rsidRDefault="005B6CAB" w:rsidP="0030505E">
            <w:pPr>
              <w:rPr>
                <w:rFonts w:ascii="仿宋_GB2312" w:eastAsia="仿宋_GB2312"/>
                <w:sz w:val="16"/>
                <w:szCs w:val="16"/>
              </w:rPr>
            </w:pPr>
          </w:p>
        </w:tc>
        <w:tc>
          <w:tcPr>
            <w:tcW w:w="2006" w:type="pct"/>
            <w:vAlign w:val="center"/>
          </w:tcPr>
          <w:p w14:paraId="37E1E92E"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院内感染发生率不超过 5%</w:t>
            </w:r>
            <w:r>
              <w:rPr>
                <w:rFonts w:ascii="仿宋_GB2312" w:eastAsia="仿宋_GB2312" w:hint="eastAsia"/>
                <w:sz w:val="16"/>
                <w:szCs w:val="16"/>
              </w:rPr>
              <w:t>。</w:t>
            </w:r>
          </w:p>
        </w:tc>
        <w:tc>
          <w:tcPr>
            <w:tcW w:w="1148" w:type="pct"/>
            <w:vMerge/>
          </w:tcPr>
          <w:p w14:paraId="70BB5ADB" w14:textId="77777777" w:rsidR="005B6CAB" w:rsidRPr="00E25F9F" w:rsidRDefault="005B6CAB" w:rsidP="0030505E">
            <w:pPr>
              <w:rPr>
                <w:rFonts w:ascii="仿宋_GB2312" w:eastAsia="仿宋_GB2312"/>
                <w:sz w:val="16"/>
                <w:szCs w:val="16"/>
              </w:rPr>
            </w:pPr>
          </w:p>
        </w:tc>
        <w:tc>
          <w:tcPr>
            <w:tcW w:w="299" w:type="pct"/>
            <w:vAlign w:val="center"/>
          </w:tcPr>
          <w:p w14:paraId="5E9978E5"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40BFD46A" w14:textId="77777777" w:rsidR="005B6CAB" w:rsidRPr="00E25F9F" w:rsidRDefault="005B6CAB" w:rsidP="0030505E">
            <w:pPr>
              <w:rPr>
                <w:rFonts w:ascii="仿宋_GB2312" w:eastAsia="仿宋_GB2312"/>
                <w:sz w:val="16"/>
                <w:szCs w:val="16"/>
              </w:rPr>
            </w:pPr>
          </w:p>
        </w:tc>
      </w:tr>
      <w:tr w:rsidR="005B6CAB" w:rsidRPr="00E25F9F" w14:paraId="4D2B6D8D" w14:textId="77777777" w:rsidTr="009955A7">
        <w:tblPrEx>
          <w:jc w:val="left"/>
        </w:tblPrEx>
        <w:trPr>
          <w:trHeight w:val="510"/>
        </w:trPr>
        <w:tc>
          <w:tcPr>
            <w:tcW w:w="466" w:type="pct"/>
            <w:vMerge/>
            <w:vAlign w:val="center"/>
          </w:tcPr>
          <w:p w14:paraId="5A298CCA" w14:textId="77777777" w:rsidR="005B6CAB" w:rsidRPr="00E25F9F" w:rsidRDefault="005B6CAB" w:rsidP="0030505E">
            <w:pPr>
              <w:rPr>
                <w:rFonts w:ascii="仿宋_GB2312" w:eastAsia="仿宋_GB2312"/>
                <w:sz w:val="16"/>
                <w:szCs w:val="16"/>
              </w:rPr>
            </w:pPr>
          </w:p>
        </w:tc>
        <w:tc>
          <w:tcPr>
            <w:tcW w:w="812" w:type="pct"/>
            <w:vMerge w:val="restart"/>
            <w:vAlign w:val="center"/>
          </w:tcPr>
          <w:p w14:paraId="070AF9CD" w14:textId="77777777" w:rsidR="005B6CAB" w:rsidRPr="00E25F9F" w:rsidRDefault="005B6CAB" w:rsidP="00256148">
            <w:pPr>
              <w:ind w:firstLineChars="100" w:firstLine="160"/>
              <w:rPr>
                <w:rFonts w:ascii="仿宋_GB2312" w:eastAsia="仿宋_GB2312"/>
                <w:sz w:val="16"/>
                <w:szCs w:val="16"/>
              </w:rPr>
            </w:pPr>
            <w:r w:rsidRPr="00E25F9F">
              <w:rPr>
                <w:rFonts w:ascii="仿宋_GB2312" w:eastAsia="仿宋_GB2312" w:hint="eastAsia"/>
                <w:sz w:val="16"/>
                <w:szCs w:val="16"/>
              </w:rPr>
              <w:t>（2）食管癌术后死亡率和并发症发生率</w:t>
            </w:r>
          </w:p>
        </w:tc>
        <w:tc>
          <w:tcPr>
            <w:tcW w:w="2006" w:type="pct"/>
            <w:vAlign w:val="center"/>
          </w:tcPr>
          <w:p w14:paraId="4B1DEDD6" w14:textId="77777777" w:rsidR="005B6CAB" w:rsidRPr="00E25F9F" w:rsidRDefault="005B6CAB" w:rsidP="007C0919">
            <w:pPr>
              <w:rPr>
                <w:rFonts w:ascii="仿宋_GB2312" w:eastAsia="仿宋_GB2312"/>
                <w:sz w:val="16"/>
                <w:szCs w:val="16"/>
              </w:rPr>
            </w:pPr>
            <w:proofErr w:type="gramStart"/>
            <w:r w:rsidRPr="00E25F9F">
              <w:rPr>
                <w:rFonts w:ascii="仿宋_GB2312" w:eastAsia="仿宋_GB2312" w:hint="eastAsia"/>
                <w:sz w:val="16"/>
                <w:szCs w:val="16"/>
              </w:rPr>
              <w:t>围手术期</w:t>
            </w:r>
            <w:proofErr w:type="gramEnd"/>
            <w:r w:rsidRPr="00E25F9F">
              <w:rPr>
                <w:rFonts w:ascii="仿宋_GB2312" w:eastAsia="仿宋_GB2312" w:hint="eastAsia"/>
                <w:sz w:val="16"/>
                <w:szCs w:val="16"/>
              </w:rPr>
              <w:t>死亡率不超过 1%</w:t>
            </w:r>
            <w:r>
              <w:rPr>
                <w:rFonts w:ascii="仿宋_GB2312" w:eastAsia="仿宋_GB2312" w:hint="eastAsia"/>
                <w:sz w:val="16"/>
                <w:szCs w:val="16"/>
              </w:rPr>
              <w:t>；</w:t>
            </w:r>
          </w:p>
        </w:tc>
        <w:tc>
          <w:tcPr>
            <w:tcW w:w="1148" w:type="pct"/>
            <w:vMerge/>
          </w:tcPr>
          <w:p w14:paraId="563A05B4" w14:textId="77777777" w:rsidR="005B6CAB" w:rsidRPr="00E25F9F" w:rsidRDefault="005B6CAB" w:rsidP="0030505E">
            <w:pPr>
              <w:rPr>
                <w:rFonts w:ascii="仿宋_GB2312" w:eastAsia="仿宋_GB2312"/>
                <w:sz w:val="16"/>
                <w:szCs w:val="16"/>
              </w:rPr>
            </w:pPr>
          </w:p>
        </w:tc>
        <w:tc>
          <w:tcPr>
            <w:tcW w:w="299" w:type="pct"/>
            <w:vAlign w:val="center"/>
          </w:tcPr>
          <w:p w14:paraId="0AF9B7DD"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290F5B39" w14:textId="77777777" w:rsidR="005B6CAB" w:rsidRPr="00E25F9F" w:rsidRDefault="005B6CAB" w:rsidP="0030505E">
            <w:pPr>
              <w:rPr>
                <w:rFonts w:ascii="仿宋_GB2312" w:eastAsia="仿宋_GB2312"/>
                <w:sz w:val="16"/>
                <w:szCs w:val="16"/>
              </w:rPr>
            </w:pPr>
          </w:p>
        </w:tc>
      </w:tr>
      <w:tr w:rsidR="005B6CAB" w:rsidRPr="00E25F9F" w14:paraId="5442D20B" w14:textId="77777777" w:rsidTr="009955A7">
        <w:tblPrEx>
          <w:jc w:val="left"/>
        </w:tblPrEx>
        <w:trPr>
          <w:trHeight w:val="510"/>
        </w:trPr>
        <w:tc>
          <w:tcPr>
            <w:tcW w:w="466" w:type="pct"/>
            <w:vMerge/>
            <w:vAlign w:val="center"/>
          </w:tcPr>
          <w:p w14:paraId="16169DE1" w14:textId="77777777" w:rsidR="005B6CAB" w:rsidRPr="00E25F9F" w:rsidRDefault="005B6CAB" w:rsidP="0030505E">
            <w:pPr>
              <w:rPr>
                <w:rFonts w:ascii="仿宋_GB2312" w:eastAsia="仿宋_GB2312"/>
                <w:sz w:val="16"/>
                <w:szCs w:val="16"/>
              </w:rPr>
            </w:pPr>
          </w:p>
        </w:tc>
        <w:tc>
          <w:tcPr>
            <w:tcW w:w="812" w:type="pct"/>
            <w:vMerge/>
            <w:vAlign w:val="center"/>
          </w:tcPr>
          <w:p w14:paraId="7CB38A8A" w14:textId="77777777" w:rsidR="005B6CAB" w:rsidRPr="00E25F9F" w:rsidRDefault="005B6CAB" w:rsidP="0030505E">
            <w:pPr>
              <w:rPr>
                <w:rFonts w:ascii="仿宋_GB2312" w:eastAsia="仿宋_GB2312"/>
                <w:sz w:val="16"/>
                <w:szCs w:val="16"/>
              </w:rPr>
            </w:pPr>
          </w:p>
        </w:tc>
        <w:tc>
          <w:tcPr>
            <w:tcW w:w="2006" w:type="pct"/>
            <w:vAlign w:val="center"/>
          </w:tcPr>
          <w:p w14:paraId="0ED6CD1E" w14:textId="77777777" w:rsidR="005B6CAB" w:rsidRPr="00E25F9F" w:rsidRDefault="005B6CAB" w:rsidP="007C0919">
            <w:pPr>
              <w:rPr>
                <w:rFonts w:ascii="仿宋_GB2312" w:eastAsia="仿宋_GB2312"/>
                <w:sz w:val="16"/>
                <w:szCs w:val="16"/>
              </w:rPr>
            </w:pPr>
            <w:r w:rsidRPr="00E25F9F">
              <w:rPr>
                <w:rFonts w:ascii="仿宋_GB2312" w:eastAsia="仿宋_GB2312" w:hint="eastAsia"/>
                <w:sz w:val="16"/>
                <w:szCs w:val="16"/>
              </w:rPr>
              <w:t>非计划再次手术率不超过 2%</w:t>
            </w:r>
            <w:r>
              <w:rPr>
                <w:rFonts w:ascii="仿宋_GB2312" w:eastAsia="仿宋_GB2312" w:hint="eastAsia"/>
                <w:sz w:val="16"/>
                <w:szCs w:val="16"/>
              </w:rPr>
              <w:t>；</w:t>
            </w:r>
          </w:p>
        </w:tc>
        <w:tc>
          <w:tcPr>
            <w:tcW w:w="1148" w:type="pct"/>
            <w:vMerge/>
          </w:tcPr>
          <w:p w14:paraId="6187AA79" w14:textId="77777777" w:rsidR="005B6CAB" w:rsidRPr="00E25F9F" w:rsidRDefault="005B6CAB" w:rsidP="0030505E">
            <w:pPr>
              <w:rPr>
                <w:rFonts w:ascii="仿宋_GB2312" w:eastAsia="仿宋_GB2312"/>
                <w:sz w:val="16"/>
                <w:szCs w:val="16"/>
              </w:rPr>
            </w:pPr>
          </w:p>
        </w:tc>
        <w:tc>
          <w:tcPr>
            <w:tcW w:w="299" w:type="pct"/>
            <w:vAlign w:val="center"/>
          </w:tcPr>
          <w:p w14:paraId="2CA3D51A"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24330490" w14:textId="77777777" w:rsidR="005B6CAB" w:rsidRPr="00E25F9F" w:rsidRDefault="005B6CAB" w:rsidP="0030505E">
            <w:pPr>
              <w:rPr>
                <w:rFonts w:ascii="仿宋_GB2312" w:eastAsia="仿宋_GB2312"/>
                <w:sz w:val="16"/>
                <w:szCs w:val="16"/>
              </w:rPr>
            </w:pPr>
          </w:p>
        </w:tc>
      </w:tr>
      <w:tr w:rsidR="005B6CAB" w:rsidRPr="00E25F9F" w14:paraId="2F8C8924" w14:textId="77777777" w:rsidTr="00E25F9F">
        <w:tblPrEx>
          <w:jc w:val="left"/>
        </w:tblPrEx>
        <w:trPr>
          <w:trHeight w:val="510"/>
        </w:trPr>
        <w:tc>
          <w:tcPr>
            <w:tcW w:w="466" w:type="pct"/>
            <w:vMerge/>
            <w:vAlign w:val="center"/>
          </w:tcPr>
          <w:p w14:paraId="2280BFA6" w14:textId="77777777" w:rsidR="005B6CAB" w:rsidRPr="00E25F9F" w:rsidRDefault="005B6CAB" w:rsidP="0030505E">
            <w:pPr>
              <w:rPr>
                <w:rFonts w:ascii="仿宋_GB2312" w:eastAsia="仿宋_GB2312"/>
                <w:sz w:val="16"/>
                <w:szCs w:val="16"/>
              </w:rPr>
            </w:pPr>
          </w:p>
        </w:tc>
        <w:tc>
          <w:tcPr>
            <w:tcW w:w="812" w:type="pct"/>
            <w:vMerge/>
            <w:vAlign w:val="center"/>
          </w:tcPr>
          <w:p w14:paraId="4044FA01" w14:textId="77777777" w:rsidR="005B6CAB" w:rsidRPr="00E25F9F" w:rsidRDefault="005B6CAB" w:rsidP="0030505E">
            <w:pPr>
              <w:rPr>
                <w:rFonts w:ascii="仿宋_GB2312" w:eastAsia="仿宋_GB2312"/>
                <w:sz w:val="16"/>
                <w:szCs w:val="16"/>
              </w:rPr>
            </w:pPr>
          </w:p>
        </w:tc>
        <w:tc>
          <w:tcPr>
            <w:tcW w:w="2006" w:type="pct"/>
            <w:vAlign w:val="center"/>
          </w:tcPr>
          <w:p w14:paraId="3137C2C5" w14:textId="77777777" w:rsidR="005B6CAB" w:rsidRPr="00E25F9F" w:rsidRDefault="005B6CAB" w:rsidP="007C0919">
            <w:pPr>
              <w:rPr>
                <w:rFonts w:ascii="仿宋_GB2312" w:eastAsia="仿宋_GB2312"/>
                <w:sz w:val="16"/>
                <w:szCs w:val="16"/>
              </w:rPr>
            </w:pPr>
            <w:r w:rsidRPr="00E25F9F">
              <w:rPr>
                <w:rFonts w:ascii="仿宋_GB2312" w:eastAsia="仿宋_GB2312" w:hint="eastAsia"/>
                <w:sz w:val="16"/>
                <w:szCs w:val="16"/>
              </w:rPr>
              <w:t>手术相关重大并发症不超过 20%</w:t>
            </w:r>
            <w:r>
              <w:rPr>
                <w:rFonts w:ascii="仿宋_GB2312" w:eastAsia="仿宋_GB2312" w:hint="eastAsia"/>
                <w:sz w:val="16"/>
                <w:szCs w:val="16"/>
              </w:rPr>
              <w:t>；</w:t>
            </w:r>
          </w:p>
        </w:tc>
        <w:tc>
          <w:tcPr>
            <w:tcW w:w="1148" w:type="pct"/>
            <w:vMerge/>
            <w:vAlign w:val="center"/>
          </w:tcPr>
          <w:p w14:paraId="4337C134" w14:textId="77777777" w:rsidR="005B6CAB" w:rsidRPr="00E25F9F" w:rsidRDefault="005B6CAB" w:rsidP="0030505E">
            <w:pPr>
              <w:rPr>
                <w:rFonts w:ascii="仿宋_GB2312" w:eastAsia="仿宋_GB2312"/>
                <w:sz w:val="16"/>
                <w:szCs w:val="16"/>
              </w:rPr>
            </w:pPr>
          </w:p>
        </w:tc>
        <w:tc>
          <w:tcPr>
            <w:tcW w:w="299" w:type="pct"/>
            <w:vAlign w:val="center"/>
          </w:tcPr>
          <w:p w14:paraId="4CFBC63A"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71F06CD8" w14:textId="77777777" w:rsidR="005B6CAB" w:rsidRPr="00E25F9F" w:rsidRDefault="005B6CAB" w:rsidP="0030505E">
            <w:pPr>
              <w:rPr>
                <w:rFonts w:ascii="仿宋_GB2312" w:eastAsia="仿宋_GB2312"/>
                <w:sz w:val="16"/>
                <w:szCs w:val="16"/>
              </w:rPr>
            </w:pPr>
          </w:p>
        </w:tc>
      </w:tr>
      <w:tr w:rsidR="005B6CAB" w:rsidRPr="00E25F9F" w14:paraId="6840F1DD" w14:textId="77777777" w:rsidTr="009955A7">
        <w:tblPrEx>
          <w:jc w:val="left"/>
        </w:tblPrEx>
        <w:trPr>
          <w:trHeight w:val="510"/>
        </w:trPr>
        <w:tc>
          <w:tcPr>
            <w:tcW w:w="466" w:type="pct"/>
            <w:vMerge/>
            <w:vAlign w:val="center"/>
          </w:tcPr>
          <w:p w14:paraId="3D75E87E" w14:textId="77777777" w:rsidR="005B6CAB" w:rsidRPr="00E25F9F" w:rsidRDefault="005B6CAB" w:rsidP="0030505E">
            <w:pPr>
              <w:rPr>
                <w:rFonts w:ascii="仿宋_GB2312" w:eastAsia="仿宋_GB2312"/>
                <w:sz w:val="16"/>
                <w:szCs w:val="16"/>
              </w:rPr>
            </w:pPr>
          </w:p>
        </w:tc>
        <w:tc>
          <w:tcPr>
            <w:tcW w:w="812" w:type="pct"/>
            <w:vMerge/>
            <w:vAlign w:val="center"/>
          </w:tcPr>
          <w:p w14:paraId="6F650F60" w14:textId="77777777" w:rsidR="005B6CAB" w:rsidRPr="00E25F9F" w:rsidRDefault="005B6CAB" w:rsidP="0030505E">
            <w:pPr>
              <w:rPr>
                <w:rFonts w:ascii="仿宋_GB2312" w:eastAsia="仿宋_GB2312"/>
                <w:sz w:val="16"/>
                <w:szCs w:val="16"/>
              </w:rPr>
            </w:pPr>
          </w:p>
        </w:tc>
        <w:tc>
          <w:tcPr>
            <w:tcW w:w="2006" w:type="pct"/>
            <w:vAlign w:val="center"/>
          </w:tcPr>
          <w:p w14:paraId="130BBB68" w14:textId="77777777" w:rsidR="005B6CAB" w:rsidRPr="00E25F9F" w:rsidRDefault="005B6CAB" w:rsidP="007C0919">
            <w:pPr>
              <w:rPr>
                <w:rFonts w:ascii="仿宋_GB2312" w:eastAsia="仿宋_GB2312"/>
                <w:sz w:val="16"/>
                <w:szCs w:val="16"/>
              </w:rPr>
            </w:pPr>
            <w:r w:rsidRPr="00E25F9F">
              <w:rPr>
                <w:rFonts w:ascii="仿宋_GB2312" w:eastAsia="仿宋_GB2312" w:hint="eastAsia"/>
                <w:sz w:val="16"/>
                <w:szCs w:val="16"/>
              </w:rPr>
              <w:t>切口 I 期愈合率不低于 90%</w:t>
            </w:r>
            <w:r>
              <w:rPr>
                <w:rFonts w:ascii="仿宋_GB2312" w:eastAsia="仿宋_GB2312" w:hint="eastAsia"/>
                <w:sz w:val="16"/>
                <w:szCs w:val="16"/>
              </w:rPr>
              <w:t>；</w:t>
            </w:r>
          </w:p>
        </w:tc>
        <w:tc>
          <w:tcPr>
            <w:tcW w:w="1148" w:type="pct"/>
            <w:vMerge/>
          </w:tcPr>
          <w:p w14:paraId="44213D0D" w14:textId="77777777" w:rsidR="005B6CAB" w:rsidRPr="00E25F9F" w:rsidRDefault="005B6CAB" w:rsidP="0030505E">
            <w:pPr>
              <w:rPr>
                <w:rFonts w:ascii="仿宋_GB2312" w:eastAsia="仿宋_GB2312"/>
                <w:sz w:val="16"/>
                <w:szCs w:val="16"/>
              </w:rPr>
            </w:pPr>
          </w:p>
        </w:tc>
        <w:tc>
          <w:tcPr>
            <w:tcW w:w="299" w:type="pct"/>
            <w:vAlign w:val="center"/>
          </w:tcPr>
          <w:p w14:paraId="4A30055F"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2F4AEBB3" w14:textId="77777777" w:rsidR="005B6CAB" w:rsidRPr="00E25F9F" w:rsidRDefault="005B6CAB" w:rsidP="0030505E">
            <w:pPr>
              <w:rPr>
                <w:rFonts w:ascii="仿宋_GB2312" w:eastAsia="仿宋_GB2312"/>
                <w:sz w:val="16"/>
                <w:szCs w:val="16"/>
              </w:rPr>
            </w:pPr>
          </w:p>
        </w:tc>
      </w:tr>
      <w:tr w:rsidR="005B6CAB" w:rsidRPr="00E25F9F" w14:paraId="3BFC9494" w14:textId="77777777" w:rsidTr="009955A7">
        <w:tblPrEx>
          <w:jc w:val="left"/>
        </w:tblPrEx>
        <w:trPr>
          <w:trHeight w:val="510"/>
        </w:trPr>
        <w:tc>
          <w:tcPr>
            <w:tcW w:w="466" w:type="pct"/>
            <w:vMerge/>
            <w:vAlign w:val="center"/>
          </w:tcPr>
          <w:p w14:paraId="1E8BA233" w14:textId="77777777" w:rsidR="005B6CAB" w:rsidRPr="00E25F9F" w:rsidRDefault="005B6CAB" w:rsidP="0030505E">
            <w:pPr>
              <w:rPr>
                <w:rFonts w:ascii="仿宋_GB2312" w:eastAsia="仿宋_GB2312"/>
                <w:sz w:val="16"/>
                <w:szCs w:val="16"/>
              </w:rPr>
            </w:pPr>
          </w:p>
        </w:tc>
        <w:tc>
          <w:tcPr>
            <w:tcW w:w="812" w:type="pct"/>
            <w:vMerge/>
            <w:vAlign w:val="center"/>
          </w:tcPr>
          <w:p w14:paraId="6DDA3C1E" w14:textId="77777777" w:rsidR="005B6CAB" w:rsidRPr="00E25F9F" w:rsidRDefault="005B6CAB" w:rsidP="0030505E">
            <w:pPr>
              <w:rPr>
                <w:rFonts w:ascii="仿宋_GB2312" w:eastAsia="仿宋_GB2312"/>
                <w:sz w:val="16"/>
                <w:szCs w:val="16"/>
              </w:rPr>
            </w:pPr>
          </w:p>
        </w:tc>
        <w:tc>
          <w:tcPr>
            <w:tcW w:w="2006" w:type="pct"/>
            <w:vAlign w:val="center"/>
          </w:tcPr>
          <w:p w14:paraId="68413093"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院内感染发生率不超过 5%</w:t>
            </w:r>
            <w:r>
              <w:rPr>
                <w:rFonts w:ascii="仿宋_GB2312" w:eastAsia="仿宋_GB2312" w:hint="eastAsia"/>
                <w:sz w:val="16"/>
                <w:szCs w:val="16"/>
              </w:rPr>
              <w:t>。</w:t>
            </w:r>
          </w:p>
        </w:tc>
        <w:tc>
          <w:tcPr>
            <w:tcW w:w="1148" w:type="pct"/>
            <w:vMerge/>
          </w:tcPr>
          <w:p w14:paraId="27F163FA" w14:textId="77777777" w:rsidR="005B6CAB" w:rsidRPr="00E25F9F" w:rsidRDefault="005B6CAB" w:rsidP="0030505E">
            <w:pPr>
              <w:rPr>
                <w:rFonts w:ascii="仿宋_GB2312" w:eastAsia="仿宋_GB2312"/>
                <w:sz w:val="16"/>
                <w:szCs w:val="16"/>
              </w:rPr>
            </w:pPr>
          </w:p>
        </w:tc>
        <w:tc>
          <w:tcPr>
            <w:tcW w:w="299" w:type="pct"/>
            <w:vAlign w:val="center"/>
          </w:tcPr>
          <w:p w14:paraId="729528DC" w14:textId="77777777" w:rsidR="005B6CAB" w:rsidRPr="00E25F9F" w:rsidRDefault="005B6CAB"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5F4D8538" w14:textId="77777777" w:rsidR="005B6CAB" w:rsidRPr="00E25F9F" w:rsidRDefault="005B6CAB" w:rsidP="0030505E">
            <w:pPr>
              <w:rPr>
                <w:rFonts w:ascii="仿宋_GB2312" w:eastAsia="仿宋_GB2312"/>
                <w:sz w:val="16"/>
                <w:szCs w:val="16"/>
              </w:rPr>
            </w:pPr>
          </w:p>
        </w:tc>
      </w:tr>
      <w:tr w:rsidR="00757C57" w:rsidRPr="00E25F9F" w14:paraId="5F09598F" w14:textId="77777777" w:rsidTr="009955A7">
        <w:tblPrEx>
          <w:jc w:val="left"/>
        </w:tblPrEx>
        <w:trPr>
          <w:trHeight w:val="510"/>
        </w:trPr>
        <w:tc>
          <w:tcPr>
            <w:tcW w:w="466" w:type="pct"/>
            <w:vMerge/>
            <w:vAlign w:val="center"/>
          </w:tcPr>
          <w:p w14:paraId="63DCC66F" w14:textId="77777777" w:rsidR="00757C57" w:rsidRPr="00E25F9F" w:rsidRDefault="00757C57" w:rsidP="0030505E">
            <w:pPr>
              <w:rPr>
                <w:rFonts w:ascii="仿宋_GB2312" w:eastAsia="仿宋_GB2312"/>
                <w:sz w:val="16"/>
                <w:szCs w:val="16"/>
              </w:rPr>
            </w:pPr>
          </w:p>
        </w:tc>
        <w:tc>
          <w:tcPr>
            <w:tcW w:w="812" w:type="pct"/>
            <w:vAlign w:val="center"/>
          </w:tcPr>
          <w:p w14:paraId="27B573E8"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8. 术后住院日</w:t>
            </w:r>
          </w:p>
        </w:tc>
        <w:tc>
          <w:tcPr>
            <w:tcW w:w="2006" w:type="pct"/>
            <w:vAlign w:val="center"/>
          </w:tcPr>
          <w:p w14:paraId="772C4E1D"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肺癌/食管癌的术后住院日</w:t>
            </w:r>
            <w:r w:rsidR="00176C3C">
              <w:rPr>
                <w:rFonts w:ascii="仿宋_GB2312" w:eastAsia="仿宋_GB2312" w:hint="eastAsia"/>
                <w:sz w:val="16"/>
                <w:szCs w:val="16"/>
              </w:rPr>
              <w:t>。</w:t>
            </w:r>
          </w:p>
        </w:tc>
        <w:tc>
          <w:tcPr>
            <w:tcW w:w="1148" w:type="pct"/>
          </w:tcPr>
          <w:p w14:paraId="79BDAFA2" w14:textId="77777777" w:rsidR="00757C57" w:rsidRPr="00E25F9F" w:rsidRDefault="00DA323E" w:rsidP="005B6CAB">
            <w:pPr>
              <w:rPr>
                <w:rFonts w:ascii="仿宋_GB2312" w:eastAsia="仿宋_GB2312"/>
                <w:sz w:val="16"/>
                <w:szCs w:val="16"/>
              </w:rPr>
            </w:pPr>
            <w:r w:rsidRPr="00E25F9F">
              <w:rPr>
                <w:rFonts w:ascii="仿宋_GB2312" w:eastAsia="仿宋_GB2312" w:hint="eastAsia"/>
                <w:sz w:val="16"/>
                <w:szCs w:val="16"/>
              </w:rPr>
              <w:t>现场查阅</w:t>
            </w:r>
            <w:r w:rsidR="00734AFB" w:rsidRPr="00734AFB">
              <w:rPr>
                <w:rFonts w:ascii="仿宋_GB2312" w:eastAsia="仿宋_GB2312"/>
                <w:sz w:val="16"/>
                <w:szCs w:val="16"/>
              </w:rPr>
              <w:t>10份</w:t>
            </w:r>
            <w:r w:rsidR="005B6CAB">
              <w:rPr>
                <w:rFonts w:ascii="仿宋_GB2312" w:eastAsia="仿宋_GB2312" w:hint="eastAsia"/>
                <w:sz w:val="16"/>
                <w:szCs w:val="16"/>
              </w:rPr>
              <w:t>病历</w:t>
            </w:r>
            <w:r w:rsidR="00734AFB" w:rsidRPr="00734AFB">
              <w:rPr>
                <w:rFonts w:ascii="仿宋_GB2312" w:eastAsia="仿宋_GB2312"/>
                <w:sz w:val="16"/>
                <w:szCs w:val="16"/>
              </w:rPr>
              <w:t>及相关文件</w:t>
            </w:r>
            <w:r w:rsidRPr="00E25F9F">
              <w:rPr>
                <w:rFonts w:ascii="仿宋_GB2312" w:eastAsia="仿宋_GB2312" w:hint="eastAsia"/>
                <w:sz w:val="16"/>
                <w:szCs w:val="16"/>
              </w:rPr>
              <w:t>，核查是否与以下内容相一致，不符合要求单项扣分</w:t>
            </w:r>
          </w:p>
        </w:tc>
        <w:tc>
          <w:tcPr>
            <w:tcW w:w="299" w:type="pct"/>
            <w:vAlign w:val="center"/>
          </w:tcPr>
          <w:p w14:paraId="7D07D8DA" w14:textId="77777777" w:rsidR="00757C57" w:rsidRPr="00E25F9F" w:rsidRDefault="00757C57"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31171EE7" w14:textId="77777777" w:rsidR="00757C57" w:rsidRPr="00E25F9F" w:rsidRDefault="00757C57" w:rsidP="0030505E">
            <w:pPr>
              <w:rPr>
                <w:rFonts w:ascii="仿宋_GB2312" w:eastAsia="仿宋_GB2312"/>
                <w:sz w:val="16"/>
                <w:szCs w:val="16"/>
              </w:rPr>
            </w:pPr>
          </w:p>
        </w:tc>
      </w:tr>
      <w:tr w:rsidR="00E25F9F" w:rsidRPr="00E25F9F" w14:paraId="1135E8A1" w14:textId="77777777" w:rsidTr="00E25F9F">
        <w:tblPrEx>
          <w:jc w:val="left"/>
        </w:tblPrEx>
        <w:trPr>
          <w:trHeight w:val="510"/>
        </w:trPr>
        <w:tc>
          <w:tcPr>
            <w:tcW w:w="466" w:type="pct"/>
            <w:vMerge/>
            <w:vAlign w:val="center"/>
          </w:tcPr>
          <w:p w14:paraId="04BDB465" w14:textId="77777777" w:rsidR="00E25F9F" w:rsidRPr="00E25F9F" w:rsidRDefault="00E25F9F" w:rsidP="0030505E">
            <w:pPr>
              <w:rPr>
                <w:rFonts w:ascii="仿宋_GB2312" w:eastAsia="仿宋_GB2312"/>
                <w:sz w:val="16"/>
                <w:szCs w:val="16"/>
              </w:rPr>
            </w:pPr>
          </w:p>
        </w:tc>
        <w:tc>
          <w:tcPr>
            <w:tcW w:w="812" w:type="pct"/>
            <w:vMerge w:val="restart"/>
            <w:vAlign w:val="center"/>
          </w:tcPr>
          <w:p w14:paraId="7CBE3A50" w14:textId="77777777" w:rsidR="00E25F9F" w:rsidRPr="00E25F9F" w:rsidRDefault="00E25F9F" w:rsidP="00256148">
            <w:pPr>
              <w:ind w:firstLineChars="100" w:firstLine="160"/>
              <w:rPr>
                <w:rFonts w:ascii="仿宋_GB2312" w:eastAsia="仿宋_GB2312"/>
                <w:sz w:val="16"/>
                <w:szCs w:val="16"/>
              </w:rPr>
            </w:pPr>
            <w:r w:rsidRPr="00E25F9F">
              <w:rPr>
                <w:rFonts w:ascii="仿宋_GB2312" w:eastAsia="仿宋_GB2312" w:hint="eastAsia"/>
                <w:sz w:val="16"/>
                <w:szCs w:val="16"/>
              </w:rPr>
              <w:t>（1）肺癌术后住院日</w:t>
            </w:r>
          </w:p>
        </w:tc>
        <w:tc>
          <w:tcPr>
            <w:tcW w:w="2006" w:type="pct"/>
            <w:vAlign w:val="center"/>
          </w:tcPr>
          <w:p w14:paraId="28D01509"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肺叶/肺段切除术后平均住院不超过 10 d</w:t>
            </w:r>
            <w:r w:rsidR="007C0919">
              <w:rPr>
                <w:rFonts w:ascii="仿宋_GB2312" w:eastAsia="仿宋_GB2312" w:hint="eastAsia"/>
                <w:sz w:val="16"/>
                <w:szCs w:val="16"/>
              </w:rPr>
              <w:t>；</w:t>
            </w:r>
          </w:p>
        </w:tc>
        <w:tc>
          <w:tcPr>
            <w:tcW w:w="1148" w:type="pct"/>
            <w:vMerge w:val="restart"/>
            <w:vAlign w:val="center"/>
          </w:tcPr>
          <w:p w14:paraId="51C3CB6B" w14:textId="77777777" w:rsidR="00E25F9F" w:rsidRPr="00E25F9F" w:rsidRDefault="00E25F9F" w:rsidP="00B437BD">
            <w:pPr>
              <w:rPr>
                <w:rFonts w:ascii="仿宋_GB2312" w:eastAsia="仿宋_GB2312"/>
                <w:sz w:val="16"/>
                <w:szCs w:val="16"/>
              </w:rPr>
            </w:pPr>
            <w:r w:rsidRPr="00E25F9F">
              <w:rPr>
                <w:rFonts w:ascii="仿宋_GB2312" w:eastAsia="仿宋_GB2312" w:hint="eastAsia"/>
                <w:sz w:val="16"/>
                <w:szCs w:val="16"/>
              </w:rPr>
              <w:t>现场查阅</w:t>
            </w:r>
            <w:r w:rsidR="00B437BD">
              <w:rPr>
                <w:rFonts w:ascii="仿宋_GB2312" w:eastAsia="仿宋_GB2312" w:hint="eastAsia"/>
                <w:sz w:val="16"/>
                <w:szCs w:val="16"/>
              </w:rPr>
              <w:t>相关材料或电子病历系统，查看不同手术术后平均住院日。抽查</w:t>
            </w:r>
            <w:r w:rsidR="00734AFB" w:rsidRPr="00734AFB">
              <w:rPr>
                <w:rFonts w:ascii="仿宋_GB2312" w:eastAsia="仿宋_GB2312"/>
                <w:sz w:val="16"/>
                <w:szCs w:val="16"/>
              </w:rPr>
              <w:t>10份</w:t>
            </w:r>
            <w:r w:rsidR="00787809">
              <w:rPr>
                <w:rFonts w:ascii="仿宋_GB2312" w:eastAsia="仿宋_GB2312" w:hint="eastAsia"/>
                <w:sz w:val="16"/>
                <w:szCs w:val="16"/>
              </w:rPr>
              <w:t>病历</w:t>
            </w:r>
            <w:r w:rsidR="00781788" w:rsidRPr="00781788">
              <w:rPr>
                <w:rFonts w:ascii="仿宋_GB2312" w:eastAsia="仿宋_GB2312" w:hint="eastAsia"/>
                <w:sz w:val="16"/>
                <w:szCs w:val="16"/>
              </w:rPr>
              <w:t>，</w:t>
            </w:r>
            <w:r w:rsidR="00B437BD">
              <w:rPr>
                <w:rFonts w:ascii="仿宋_GB2312" w:eastAsia="仿宋_GB2312" w:hint="eastAsia"/>
                <w:sz w:val="16"/>
                <w:szCs w:val="16"/>
              </w:rPr>
              <w:t>核查住院</w:t>
            </w:r>
            <w:r w:rsidR="00F377EB">
              <w:rPr>
                <w:rFonts w:ascii="仿宋_GB2312" w:eastAsia="仿宋_GB2312" w:hint="eastAsia"/>
                <w:sz w:val="16"/>
                <w:szCs w:val="16"/>
              </w:rPr>
              <w:t>天数</w:t>
            </w:r>
            <w:r w:rsidR="00B437BD">
              <w:rPr>
                <w:rFonts w:ascii="仿宋_GB2312" w:eastAsia="仿宋_GB2312" w:hint="eastAsia"/>
                <w:sz w:val="16"/>
                <w:szCs w:val="16"/>
              </w:rPr>
              <w:t>情况，</w:t>
            </w:r>
            <w:r w:rsidR="00781788" w:rsidRPr="00781788">
              <w:rPr>
                <w:rFonts w:ascii="仿宋_GB2312" w:eastAsia="仿宋_GB2312" w:hint="eastAsia"/>
                <w:sz w:val="16"/>
                <w:szCs w:val="16"/>
              </w:rPr>
              <w:t>不符合要求不得分</w:t>
            </w:r>
            <w:r w:rsidR="00D52DC2">
              <w:rPr>
                <w:rFonts w:ascii="仿宋_GB2312" w:eastAsia="仿宋_GB2312" w:hint="eastAsia"/>
                <w:sz w:val="16"/>
                <w:szCs w:val="16"/>
              </w:rPr>
              <w:t>。</w:t>
            </w:r>
          </w:p>
        </w:tc>
        <w:tc>
          <w:tcPr>
            <w:tcW w:w="299" w:type="pct"/>
            <w:vAlign w:val="center"/>
          </w:tcPr>
          <w:p w14:paraId="5F5F96D8"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712AC78A" w14:textId="77777777" w:rsidR="00E25F9F" w:rsidRPr="00E25F9F" w:rsidRDefault="00E25F9F" w:rsidP="0030505E">
            <w:pPr>
              <w:rPr>
                <w:rFonts w:ascii="仿宋_GB2312" w:eastAsia="仿宋_GB2312"/>
                <w:sz w:val="16"/>
                <w:szCs w:val="16"/>
              </w:rPr>
            </w:pPr>
          </w:p>
        </w:tc>
      </w:tr>
      <w:tr w:rsidR="00E25F9F" w:rsidRPr="00E25F9F" w14:paraId="7B6097BF" w14:textId="77777777" w:rsidTr="009955A7">
        <w:tblPrEx>
          <w:jc w:val="left"/>
        </w:tblPrEx>
        <w:trPr>
          <w:trHeight w:val="510"/>
        </w:trPr>
        <w:tc>
          <w:tcPr>
            <w:tcW w:w="466" w:type="pct"/>
            <w:vMerge/>
            <w:vAlign w:val="center"/>
          </w:tcPr>
          <w:p w14:paraId="5C2A26C1" w14:textId="77777777" w:rsidR="00E25F9F" w:rsidRPr="00E25F9F" w:rsidRDefault="00E25F9F" w:rsidP="0030505E">
            <w:pPr>
              <w:rPr>
                <w:rFonts w:ascii="仿宋_GB2312" w:eastAsia="仿宋_GB2312"/>
                <w:sz w:val="16"/>
                <w:szCs w:val="16"/>
              </w:rPr>
            </w:pPr>
          </w:p>
        </w:tc>
        <w:tc>
          <w:tcPr>
            <w:tcW w:w="812" w:type="pct"/>
            <w:vMerge/>
            <w:vAlign w:val="center"/>
          </w:tcPr>
          <w:p w14:paraId="581D91C7" w14:textId="77777777" w:rsidR="00E25F9F" w:rsidRPr="00E25F9F" w:rsidRDefault="00E25F9F" w:rsidP="0030505E">
            <w:pPr>
              <w:rPr>
                <w:rFonts w:ascii="仿宋_GB2312" w:eastAsia="仿宋_GB2312"/>
                <w:sz w:val="16"/>
                <w:szCs w:val="16"/>
              </w:rPr>
            </w:pPr>
          </w:p>
        </w:tc>
        <w:tc>
          <w:tcPr>
            <w:tcW w:w="2006" w:type="pct"/>
            <w:vAlign w:val="center"/>
          </w:tcPr>
          <w:p w14:paraId="016E6D11" w14:textId="77777777" w:rsidR="00E25F9F" w:rsidRPr="00E25F9F" w:rsidRDefault="00E25F9F" w:rsidP="007C0919">
            <w:pPr>
              <w:rPr>
                <w:rFonts w:ascii="仿宋_GB2312" w:eastAsia="仿宋_GB2312"/>
                <w:sz w:val="16"/>
                <w:szCs w:val="16"/>
              </w:rPr>
            </w:pPr>
            <w:r w:rsidRPr="00E25F9F">
              <w:rPr>
                <w:rFonts w:ascii="仿宋_GB2312" w:eastAsia="仿宋_GB2312" w:hint="eastAsia"/>
                <w:sz w:val="16"/>
                <w:szCs w:val="16"/>
              </w:rPr>
              <w:t>全肺或袖式切除术后平均住院不超过 15 d</w:t>
            </w:r>
            <w:r w:rsidR="007C0919">
              <w:rPr>
                <w:rFonts w:ascii="仿宋_GB2312" w:eastAsia="仿宋_GB2312" w:hint="eastAsia"/>
                <w:sz w:val="16"/>
                <w:szCs w:val="16"/>
              </w:rPr>
              <w:t>；</w:t>
            </w:r>
          </w:p>
        </w:tc>
        <w:tc>
          <w:tcPr>
            <w:tcW w:w="1148" w:type="pct"/>
            <w:vMerge/>
          </w:tcPr>
          <w:p w14:paraId="045ADCA0" w14:textId="77777777" w:rsidR="00E25F9F" w:rsidRPr="00E25F9F" w:rsidRDefault="00E25F9F" w:rsidP="0030505E">
            <w:pPr>
              <w:rPr>
                <w:rFonts w:ascii="仿宋_GB2312" w:eastAsia="仿宋_GB2312"/>
                <w:sz w:val="16"/>
                <w:szCs w:val="16"/>
              </w:rPr>
            </w:pPr>
          </w:p>
        </w:tc>
        <w:tc>
          <w:tcPr>
            <w:tcW w:w="299" w:type="pct"/>
            <w:vAlign w:val="center"/>
          </w:tcPr>
          <w:p w14:paraId="2CCEA97D"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0.5分</w:t>
            </w:r>
          </w:p>
        </w:tc>
        <w:tc>
          <w:tcPr>
            <w:tcW w:w="269" w:type="pct"/>
            <w:vAlign w:val="center"/>
          </w:tcPr>
          <w:p w14:paraId="0F48EAB3" w14:textId="77777777" w:rsidR="00E25F9F" w:rsidRPr="00E25F9F" w:rsidRDefault="00E25F9F" w:rsidP="0030505E">
            <w:pPr>
              <w:rPr>
                <w:rFonts w:ascii="仿宋_GB2312" w:eastAsia="仿宋_GB2312"/>
                <w:sz w:val="16"/>
                <w:szCs w:val="16"/>
              </w:rPr>
            </w:pPr>
          </w:p>
        </w:tc>
      </w:tr>
      <w:tr w:rsidR="00E25F9F" w:rsidRPr="00E25F9F" w14:paraId="3BA4464B" w14:textId="77777777" w:rsidTr="009955A7">
        <w:tblPrEx>
          <w:jc w:val="left"/>
        </w:tblPrEx>
        <w:trPr>
          <w:trHeight w:val="510"/>
        </w:trPr>
        <w:tc>
          <w:tcPr>
            <w:tcW w:w="466" w:type="pct"/>
            <w:vMerge/>
            <w:vAlign w:val="center"/>
          </w:tcPr>
          <w:p w14:paraId="43AA8438" w14:textId="77777777" w:rsidR="00E25F9F" w:rsidRPr="00E25F9F" w:rsidRDefault="00E25F9F" w:rsidP="0030505E">
            <w:pPr>
              <w:rPr>
                <w:rFonts w:ascii="仿宋_GB2312" w:eastAsia="仿宋_GB2312"/>
                <w:sz w:val="16"/>
                <w:szCs w:val="16"/>
              </w:rPr>
            </w:pPr>
          </w:p>
        </w:tc>
        <w:tc>
          <w:tcPr>
            <w:tcW w:w="812" w:type="pct"/>
            <w:vMerge/>
            <w:vAlign w:val="center"/>
          </w:tcPr>
          <w:p w14:paraId="7F9F23F1" w14:textId="77777777" w:rsidR="00E25F9F" w:rsidRPr="00E25F9F" w:rsidRDefault="00E25F9F" w:rsidP="0030505E">
            <w:pPr>
              <w:rPr>
                <w:rFonts w:ascii="仿宋_GB2312" w:eastAsia="仿宋_GB2312"/>
                <w:sz w:val="16"/>
                <w:szCs w:val="16"/>
              </w:rPr>
            </w:pPr>
          </w:p>
        </w:tc>
        <w:tc>
          <w:tcPr>
            <w:tcW w:w="2006" w:type="pct"/>
            <w:vAlign w:val="center"/>
          </w:tcPr>
          <w:p w14:paraId="1732DF52"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重大、特殊手术术后平均住院不超过 18 d</w:t>
            </w:r>
            <w:r w:rsidR="00176C3C">
              <w:rPr>
                <w:rFonts w:ascii="仿宋_GB2312" w:eastAsia="仿宋_GB2312" w:hint="eastAsia"/>
                <w:sz w:val="16"/>
                <w:szCs w:val="16"/>
              </w:rPr>
              <w:t>。</w:t>
            </w:r>
          </w:p>
        </w:tc>
        <w:tc>
          <w:tcPr>
            <w:tcW w:w="1148" w:type="pct"/>
            <w:vMerge/>
          </w:tcPr>
          <w:p w14:paraId="15AE0F8E" w14:textId="77777777" w:rsidR="00E25F9F" w:rsidRPr="00E25F9F" w:rsidRDefault="00E25F9F" w:rsidP="0030505E">
            <w:pPr>
              <w:rPr>
                <w:rFonts w:ascii="仿宋_GB2312" w:eastAsia="仿宋_GB2312"/>
                <w:sz w:val="16"/>
                <w:szCs w:val="16"/>
              </w:rPr>
            </w:pPr>
          </w:p>
        </w:tc>
        <w:tc>
          <w:tcPr>
            <w:tcW w:w="299" w:type="pct"/>
            <w:vAlign w:val="center"/>
          </w:tcPr>
          <w:p w14:paraId="519767FE"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0.5分</w:t>
            </w:r>
          </w:p>
        </w:tc>
        <w:tc>
          <w:tcPr>
            <w:tcW w:w="269" w:type="pct"/>
            <w:vAlign w:val="center"/>
          </w:tcPr>
          <w:p w14:paraId="387D57F6" w14:textId="77777777" w:rsidR="00E25F9F" w:rsidRPr="00E25F9F" w:rsidRDefault="00E25F9F" w:rsidP="0030505E">
            <w:pPr>
              <w:rPr>
                <w:rFonts w:ascii="仿宋_GB2312" w:eastAsia="仿宋_GB2312"/>
                <w:sz w:val="16"/>
                <w:szCs w:val="16"/>
              </w:rPr>
            </w:pPr>
          </w:p>
        </w:tc>
      </w:tr>
      <w:tr w:rsidR="00E25F9F" w:rsidRPr="00E25F9F" w14:paraId="6C8CDFFA" w14:textId="77777777" w:rsidTr="009955A7">
        <w:tblPrEx>
          <w:jc w:val="left"/>
        </w:tblPrEx>
        <w:trPr>
          <w:trHeight w:val="510"/>
        </w:trPr>
        <w:tc>
          <w:tcPr>
            <w:tcW w:w="466" w:type="pct"/>
            <w:vMerge/>
            <w:vAlign w:val="center"/>
          </w:tcPr>
          <w:p w14:paraId="2829817E" w14:textId="77777777" w:rsidR="00E25F9F" w:rsidRPr="00E25F9F" w:rsidRDefault="00E25F9F" w:rsidP="0030505E">
            <w:pPr>
              <w:rPr>
                <w:rFonts w:ascii="仿宋_GB2312" w:eastAsia="仿宋_GB2312"/>
                <w:sz w:val="16"/>
                <w:szCs w:val="16"/>
              </w:rPr>
            </w:pPr>
          </w:p>
        </w:tc>
        <w:tc>
          <w:tcPr>
            <w:tcW w:w="812" w:type="pct"/>
            <w:vAlign w:val="center"/>
          </w:tcPr>
          <w:p w14:paraId="5B5974DF" w14:textId="77777777" w:rsidR="00E25F9F" w:rsidRPr="00E25F9F" w:rsidRDefault="00E25F9F" w:rsidP="00256148">
            <w:pPr>
              <w:ind w:firstLineChars="100" w:firstLine="160"/>
              <w:rPr>
                <w:rFonts w:ascii="仿宋_GB2312" w:eastAsia="仿宋_GB2312"/>
                <w:sz w:val="16"/>
                <w:szCs w:val="16"/>
              </w:rPr>
            </w:pPr>
            <w:r w:rsidRPr="00E25F9F">
              <w:rPr>
                <w:rFonts w:ascii="仿宋_GB2312" w:eastAsia="仿宋_GB2312" w:hint="eastAsia"/>
                <w:sz w:val="16"/>
                <w:szCs w:val="16"/>
              </w:rPr>
              <w:t>（2）食管癌术后住院日</w:t>
            </w:r>
          </w:p>
        </w:tc>
        <w:tc>
          <w:tcPr>
            <w:tcW w:w="2006" w:type="pct"/>
            <w:vAlign w:val="center"/>
          </w:tcPr>
          <w:p w14:paraId="11E56E66"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食管癌切除术后平均住院日不应超过 14 d</w:t>
            </w:r>
            <w:r w:rsidR="00176C3C">
              <w:rPr>
                <w:rFonts w:ascii="仿宋_GB2312" w:eastAsia="仿宋_GB2312" w:hint="eastAsia"/>
                <w:sz w:val="16"/>
                <w:szCs w:val="16"/>
              </w:rPr>
              <w:t>。</w:t>
            </w:r>
          </w:p>
        </w:tc>
        <w:tc>
          <w:tcPr>
            <w:tcW w:w="1148" w:type="pct"/>
            <w:vMerge/>
          </w:tcPr>
          <w:p w14:paraId="29C8FB4C" w14:textId="77777777" w:rsidR="00E25F9F" w:rsidRPr="00E25F9F" w:rsidRDefault="00E25F9F" w:rsidP="0030505E">
            <w:pPr>
              <w:rPr>
                <w:rFonts w:ascii="仿宋_GB2312" w:eastAsia="仿宋_GB2312"/>
                <w:sz w:val="16"/>
                <w:szCs w:val="16"/>
              </w:rPr>
            </w:pPr>
          </w:p>
        </w:tc>
        <w:tc>
          <w:tcPr>
            <w:tcW w:w="299" w:type="pct"/>
            <w:vAlign w:val="center"/>
          </w:tcPr>
          <w:p w14:paraId="1E5D6DF3"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2分</w:t>
            </w:r>
          </w:p>
        </w:tc>
        <w:tc>
          <w:tcPr>
            <w:tcW w:w="269" w:type="pct"/>
            <w:vAlign w:val="center"/>
          </w:tcPr>
          <w:p w14:paraId="014FC6DE" w14:textId="77777777" w:rsidR="00E25F9F" w:rsidRPr="00E25F9F" w:rsidRDefault="00E25F9F" w:rsidP="0030505E">
            <w:pPr>
              <w:rPr>
                <w:rFonts w:ascii="仿宋_GB2312" w:eastAsia="仿宋_GB2312"/>
                <w:sz w:val="16"/>
                <w:szCs w:val="16"/>
              </w:rPr>
            </w:pPr>
          </w:p>
        </w:tc>
      </w:tr>
      <w:tr w:rsidR="00E25F9F" w:rsidRPr="00E25F9F" w14:paraId="75A5812A" w14:textId="77777777" w:rsidTr="009955A7">
        <w:tblPrEx>
          <w:jc w:val="left"/>
        </w:tblPrEx>
        <w:trPr>
          <w:trHeight w:val="510"/>
        </w:trPr>
        <w:tc>
          <w:tcPr>
            <w:tcW w:w="466" w:type="pct"/>
            <w:vMerge/>
            <w:vAlign w:val="center"/>
          </w:tcPr>
          <w:p w14:paraId="737975E6" w14:textId="77777777" w:rsidR="00E25F9F" w:rsidRPr="00E25F9F" w:rsidRDefault="00E25F9F" w:rsidP="0030505E">
            <w:pPr>
              <w:rPr>
                <w:rFonts w:ascii="仿宋_GB2312" w:eastAsia="仿宋_GB2312"/>
                <w:sz w:val="16"/>
                <w:szCs w:val="16"/>
              </w:rPr>
            </w:pPr>
          </w:p>
        </w:tc>
        <w:tc>
          <w:tcPr>
            <w:tcW w:w="812" w:type="pct"/>
            <w:vMerge w:val="restart"/>
            <w:vAlign w:val="center"/>
          </w:tcPr>
          <w:p w14:paraId="15ACFC82"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9. 病理质量控制</w:t>
            </w:r>
          </w:p>
        </w:tc>
        <w:tc>
          <w:tcPr>
            <w:tcW w:w="2006" w:type="pct"/>
            <w:vAlign w:val="center"/>
          </w:tcPr>
          <w:p w14:paraId="285FB5C2"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具备较好的病理质量控制</w:t>
            </w:r>
            <w:r w:rsidR="00176C3C">
              <w:rPr>
                <w:rFonts w:ascii="仿宋_GB2312" w:eastAsia="仿宋_GB2312" w:hint="eastAsia"/>
                <w:sz w:val="16"/>
                <w:szCs w:val="16"/>
              </w:rPr>
              <w:t>。</w:t>
            </w:r>
          </w:p>
        </w:tc>
        <w:tc>
          <w:tcPr>
            <w:tcW w:w="1148" w:type="pct"/>
            <w:vMerge w:val="restart"/>
          </w:tcPr>
          <w:p w14:paraId="7ACCA598" w14:textId="77777777" w:rsidR="00E25F9F" w:rsidRPr="00E25F9F" w:rsidRDefault="00D66CA0" w:rsidP="0030505E">
            <w:pPr>
              <w:rPr>
                <w:rFonts w:ascii="仿宋_GB2312" w:eastAsia="仿宋_GB2312"/>
                <w:sz w:val="16"/>
                <w:szCs w:val="16"/>
              </w:rPr>
            </w:pPr>
            <w:r>
              <w:rPr>
                <w:rFonts w:ascii="仿宋_GB2312" w:eastAsia="仿宋_GB2312" w:hint="eastAsia"/>
                <w:sz w:val="16"/>
                <w:szCs w:val="16"/>
              </w:rPr>
              <w:t>现场查看病理质量控制制度建立及执行情况；抽查10份病历，查看术中冰冻、石蜡病理结果一致情况。</w:t>
            </w:r>
          </w:p>
        </w:tc>
        <w:tc>
          <w:tcPr>
            <w:tcW w:w="299" w:type="pct"/>
            <w:vAlign w:val="center"/>
          </w:tcPr>
          <w:p w14:paraId="17F9BB6C"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6297D3CE" w14:textId="77777777" w:rsidR="00E25F9F" w:rsidRPr="00E25F9F" w:rsidRDefault="00E25F9F" w:rsidP="0030505E">
            <w:pPr>
              <w:rPr>
                <w:rFonts w:ascii="仿宋_GB2312" w:eastAsia="仿宋_GB2312"/>
                <w:sz w:val="16"/>
                <w:szCs w:val="16"/>
              </w:rPr>
            </w:pPr>
          </w:p>
        </w:tc>
      </w:tr>
      <w:tr w:rsidR="00E25F9F" w:rsidRPr="00E25F9F" w14:paraId="6D4C9D21" w14:textId="77777777" w:rsidTr="009955A7">
        <w:tblPrEx>
          <w:jc w:val="left"/>
        </w:tblPrEx>
        <w:trPr>
          <w:trHeight w:val="510"/>
        </w:trPr>
        <w:tc>
          <w:tcPr>
            <w:tcW w:w="466" w:type="pct"/>
            <w:vMerge/>
            <w:vAlign w:val="center"/>
          </w:tcPr>
          <w:p w14:paraId="695927B5" w14:textId="77777777" w:rsidR="00E25F9F" w:rsidRPr="00E25F9F" w:rsidRDefault="00E25F9F" w:rsidP="0030505E">
            <w:pPr>
              <w:rPr>
                <w:rFonts w:ascii="仿宋_GB2312" w:eastAsia="仿宋_GB2312"/>
                <w:sz w:val="16"/>
                <w:szCs w:val="16"/>
              </w:rPr>
            </w:pPr>
          </w:p>
        </w:tc>
        <w:tc>
          <w:tcPr>
            <w:tcW w:w="812" w:type="pct"/>
            <w:vMerge/>
            <w:vAlign w:val="center"/>
          </w:tcPr>
          <w:p w14:paraId="1C5549E9" w14:textId="77777777" w:rsidR="00E25F9F" w:rsidRPr="00E25F9F" w:rsidRDefault="00E25F9F" w:rsidP="0030505E">
            <w:pPr>
              <w:rPr>
                <w:rFonts w:ascii="仿宋_GB2312" w:eastAsia="仿宋_GB2312"/>
                <w:sz w:val="16"/>
                <w:szCs w:val="16"/>
              </w:rPr>
            </w:pPr>
          </w:p>
        </w:tc>
        <w:tc>
          <w:tcPr>
            <w:tcW w:w="2006" w:type="pct"/>
            <w:vAlign w:val="center"/>
          </w:tcPr>
          <w:p w14:paraId="0F012C7D"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术中冰冻与最终石蜡病理结果的一致率应高于 95%</w:t>
            </w:r>
            <w:r w:rsidR="00176C3C">
              <w:rPr>
                <w:rFonts w:ascii="仿宋_GB2312" w:eastAsia="仿宋_GB2312" w:hint="eastAsia"/>
                <w:sz w:val="16"/>
                <w:szCs w:val="16"/>
              </w:rPr>
              <w:t>。</w:t>
            </w:r>
          </w:p>
        </w:tc>
        <w:tc>
          <w:tcPr>
            <w:tcW w:w="1148" w:type="pct"/>
            <w:vMerge/>
          </w:tcPr>
          <w:p w14:paraId="3B147DC5" w14:textId="77777777" w:rsidR="00E25F9F" w:rsidRPr="00E25F9F" w:rsidRDefault="00E25F9F" w:rsidP="0030505E">
            <w:pPr>
              <w:rPr>
                <w:rFonts w:ascii="仿宋_GB2312" w:eastAsia="仿宋_GB2312"/>
                <w:sz w:val="16"/>
                <w:szCs w:val="16"/>
              </w:rPr>
            </w:pPr>
          </w:p>
        </w:tc>
        <w:tc>
          <w:tcPr>
            <w:tcW w:w="299" w:type="pct"/>
            <w:vAlign w:val="center"/>
          </w:tcPr>
          <w:p w14:paraId="1C29B78D" w14:textId="77777777" w:rsidR="00E25F9F" w:rsidRPr="00E25F9F" w:rsidRDefault="00E25F9F" w:rsidP="0030505E">
            <w:pPr>
              <w:rPr>
                <w:rFonts w:ascii="仿宋_GB2312" w:eastAsia="仿宋_GB2312"/>
                <w:sz w:val="16"/>
                <w:szCs w:val="16"/>
              </w:rPr>
            </w:pPr>
            <w:r w:rsidRPr="00E25F9F">
              <w:rPr>
                <w:rFonts w:ascii="仿宋_GB2312" w:eastAsia="仿宋_GB2312" w:hint="eastAsia"/>
                <w:sz w:val="16"/>
                <w:szCs w:val="16"/>
              </w:rPr>
              <w:t>1分</w:t>
            </w:r>
          </w:p>
        </w:tc>
        <w:tc>
          <w:tcPr>
            <w:tcW w:w="269" w:type="pct"/>
            <w:vAlign w:val="center"/>
          </w:tcPr>
          <w:p w14:paraId="07734C8E" w14:textId="77777777" w:rsidR="00E25F9F" w:rsidRPr="00E25F9F" w:rsidRDefault="00E25F9F" w:rsidP="0030505E">
            <w:pPr>
              <w:rPr>
                <w:rFonts w:ascii="仿宋_GB2312" w:eastAsia="仿宋_GB2312"/>
                <w:sz w:val="16"/>
                <w:szCs w:val="16"/>
              </w:rPr>
            </w:pPr>
          </w:p>
        </w:tc>
      </w:tr>
    </w:tbl>
    <w:bookmarkEnd w:id="0"/>
    <w:p w14:paraId="2F34E803" w14:textId="77777777" w:rsidR="00C022DA" w:rsidRPr="00E25F9F" w:rsidRDefault="006270AB" w:rsidP="0030505E">
      <w:pPr>
        <w:rPr>
          <w:rFonts w:ascii="仿宋_GB2312" w:eastAsia="仿宋_GB2312"/>
          <w:sz w:val="16"/>
          <w:szCs w:val="16"/>
        </w:rPr>
      </w:pPr>
      <w:r w:rsidRPr="00E25F9F">
        <w:rPr>
          <w:rFonts w:ascii="仿宋_GB2312" w:eastAsia="仿宋_GB2312" w:hint="eastAsia"/>
          <w:sz w:val="16"/>
          <w:szCs w:val="16"/>
        </w:rPr>
        <w:t>注：肺癌和食管癌两个病种分别计分，总分均为</w:t>
      </w:r>
      <w:r w:rsidRPr="00E25F9F">
        <w:rPr>
          <w:rFonts w:ascii="仿宋_GB2312" w:eastAsia="仿宋_GB2312"/>
          <w:sz w:val="16"/>
          <w:szCs w:val="16"/>
        </w:rPr>
        <w:t>100分</w:t>
      </w:r>
    </w:p>
    <w:sectPr w:rsidR="00C022DA" w:rsidRPr="00E25F9F" w:rsidSect="0030505E">
      <w:pgSz w:w="16840" w:h="11910" w:orient="landscape"/>
      <w:pgMar w:top="902" w:right="1378" w:bottom="799" w:left="839"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57D0" w14:textId="77777777" w:rsidR="00E77B0F" w:rsidRDefault="00E77B0F">
      <w:r>
        <w:separator/>
      </w:r>
    </w:p>
  </w:endnote>
  <w:endnote w:type="continuationSeparator" w:id="0">
    <w:p w14:paraId="7FC4D245" w14:textId="77777777" w:rsidR="00E77B0F" w:rsidRDefault="00E7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5727" w14:textId="77777777" w:rsidR="000F0A66" w:rsidRDefault="007658F9">
    <w:pPr>
      <w:pStyle w:val="a5"/>
      <w:framePr w:wrap="around" w:vAnchor="text" w:hAnchor="margin" w:xAlign="outside" w:y="1"/>
      <w:rPr>
        <w:rStyle w:val="a9"/>
      </w:rPr>
    </w:pPr>
    <w:r>
      <w:fldChar w:fldCharType="begin"/>
    </w:r>
    <w:r w:rsidR="000F0A66">
      <w:rPr>
        <w:rStyle w:val="a9"/>
      </w:rPr>
      <w:instrText xml:space="preserve">PAGE  </w:instrText>
    </w:r>
    <w:r>
      <w:fldChar w:fldCharType="end"/>
    </w:r>
  </w:p>
  <w:p w14:paraId="1F7848E3" w14:textId="77777777" w:rsidR="000F0A66" w:rsidRDefault="000F0A6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BD76" w14:textId="77777777" w:rsidR="000F0A66" w:rsidRDefault="007658F9">
    <w:pPr>
      <w:pStyle w:val="a5"/>
      <w:framePr w:wrap="around" w:vAnchor="text" w:hAnchor="margin" w:xAlign="outside" w:y="1"/>
      <w:rPr>
        <w:rStyle w:val="a9"/>
        <w:rFonts w:ascii="宋体" w:hAnsi="宋体"/>
        <w:sz w:val="28"/>
        <w:szCs w:val="28"/>
      </w:rPr>
    </w:pPr>
    <w:r>
      <w:rPr>
        <w:rFonts w:ascii="宋体" w:hAnsi="宋体"/>
        <w:sz w:val="28"/>
        <w:szCs w:val="28"/>
      </w:rPr>
      <w:fldChar w:fldCharType="begin"/>
    </w:r>
    <w:r w:rsidR="000F0A66">
      <w:rPr>
        <w:rStyle w:val="a9"/>
        <w:rFonts w:ascii="宋体" w:hAnsi="宋体"/>
        <w:sz w:val="28"/>
        <w:szCs w:val="28"/>
      </w:rPr>
      <w:instrText xml:space="preserve">PAGE  </w:instrText>
    </w:r>
    <w:r>
      <w:rPr>
        <w:rFonts w:ascii="宋体" w:hAnsi="宋体"/>
        <w:sz w:val="28"/>
        <w:szCs w:val="28"/>
      </w:rPr>
      <w:fldChar w:fldCharType="separate"/>
    </w:r>
    <w:r w:rsidR="000C16D3">
      <w:rPr>
        <w:rStyle w:val="a9"/>
        <w:rFonts w:ascii="宋体" w:hAnsi="宋体"/>
        <w:noProof/>
        <w:sz w:val="28"/>
        <w:szCs w:val="28"/>
      </w:rPr>
      <w:t>- 2 -</w:t>
    </w:r>
    <w:r>
      <w:rPr>
        <w:rFonts w:ascii="宋体" w:hAnsi="宋体"/>
        <w:sz w:val="28"/>
        <w:szCs w:val="28"/>
      </w:rPr>
      <w:fldChar w:fldCharType="end"/>
    </w:r>
  </w:p>
  <w:p w14:paraId="4AF1117D" w14:textId="77777777" w:rsidR="000F0A66" w:rsidRDefault="000F0A66">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228707"/>
      <w:docPartObj>
        <w:docPartGallery w:val="Page Numbers (Bottom of Page)"/>
        <w:docPartUnique/>
      </w:docPartObj>
    </w:sdtPr>
    <w:sdtEndPr/>
    <w:sdtContent>
      <w:p w14:paraId="23AC5801" w14:textId="77777777" w:rsidR="000F0A66" w:rsidRDefault="007658F9">
        <w:pPr>
          <w:pStyle w:val="a5"/>
          <w:jc w:val="center"/>
        </w:pPr>
        <w:r>
          <w:fldChar w:fldCharType="begin"/>
        </w:r>
        <w:r w:rsidR="000F0A66">
          <w:instrText>PAGE   \* MERGEFORMAT</w:instrText>
        </w:r>
        <w:r>
          <w:fldChar w:fldCharType="separate"/>
        </w:r>
        <w:r w:rsidR="000C16D3" w:rsidRPr="000C16D3">
          <w:rPr>
            <w:noProof/>
            <w:lang w:val="zh-CN"/>
          </w:rPr>
          <w:t>3</w:t>
        </w:r>
        <w:r>
          <w:fldChar w:fldCharType="end"/>
        </w:r>
      </w:p>
    </w:sdtContent>
  </w:sdt>
  <w:p w14:paraId="25B8E4F3" w14:textId="77777777" w:rsidR="000F0A66" w:rsidRDefault="000F0A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4823" w14:textId="77777777" w:rsidR="00E77B0F" w:rsidRDefault="00E77B0F">
      <w:r>
        <w:separator/>
      </w:r>
    </w:p>
  </w:footnote>
  <w:footnote w:type="continuationSeparator" w:id="0">
    <w:p w14:paraId="6FF0BEDF" w14:textId="77777777" w:rsidR="00E77B0F" w:rsidRDefault="00E7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30A6"/>
    <w:rsid w:val="00005027"/>
    <w:rsid w:val="00005FFC"/>
    <w:rsid w:val="00022AC0"/>
    <w:rsid w:val="00035F69"/>
    <w:rsid w:val="000516E4"/>
    <w:rsid w:val="00055159"/>
    <w:rsid w:val="00080734"/>
    <w:rsid w:val="0009336B"/>
    <w:rsid w:val="000A166C"/>
    <w:rsid w:val="000B3C0C"/>
    <w:rsid w:val="000B6ACA"/>
    <w:rsid w:val="000C16D3"/>
    <w:rsid w:val="000D3361"/>
    <w:rsid w:val="000D5584"/>
    <w:rsid w:val="000E3E81"/>
    <w:rsid w:val="000E690F"/>
    <w:rsid w:val="000F0858"/>
    <w:rsid w:val="000F0A66"/>
    <w:rsid w:val="000F7965"/>
    <w:rsid w:val="00100BDF"/>
    <w:rsid w:val="00125FE0"/>
    <w:rsid w:val="001330CD"/>
    <w:rsid w:val="00145E78"/>
    <w:rsid w:val="00151513"/>
    <w:rsid w:val="00161155"/>
    <w:rsid w:val="0016659F"/>
    <w:rsid w:val="00172A27"/>
    <w:rsid w:val="001762A4"/>
    <w:rsid w:val="00176C3C"/>
    <w:rsid w:val="001902FE"/>
    <w:rsid w:val="00195BF2"/>
    <w:rsid w:val="001A44C3"/>
    <w:rsid w:val="001B0186"/>
    <w:rsid w:val="001F3B50"/>
    <w:rsid w:val="002015C3"/>
    <w:rsid w:val="00210BF6"/>
    <w:rsid w:val="00226CF8"/>
    <w:rsid w:val="002357CC"/>
    <w:rsid w:val="00240189"/>
    <w:rsid w:val="002500FE"/>
    <w:rsid w:val="00255C80"/>
    <w:rsid w:val="00256148"/>
    <w:rsid w:val="002739AA"/>
    <w:rsid w:val="002755C1"/>
    <w:rsid w:val="00292956"/>
    <w:rsid w:val="00293109"/>
    <w:rsid w:val="00297AAE"/>
    <w:rsid w:val="002A0652"/>
    <w:rsid w:val="002A2077"/>
    <w:rsid w:val="002B2BD2"/>
    <w:rsid w:val="002B53E7"/>
    <w:rsid w:val="002C24CD"/>
    <w:rsid w:val="002C566B"/>
    <w:rsid w:val="002E6AD5"/>
    <w:rsid w:val="0030150C"/>
    <w:rsid w:val="00301D04"/>
    <w:rsid w:val="00303BF1"/>
    <w:rsid w:val="0030505E"/>
    <w:rsid w:val="003119FB"/>
    <w:rsid w:val="00320049"/>
    <w:rsid w:val="00322E81"/>
    <w:rsid w:val="0033105F"/>
    <w:rsid w:val="00337C40"/>
    <w:rsid w:val="0035768C"/>
    <w:rsid w:val="00367B86"/>
    <w:rsid w:val="00396011"/>
    <w:rsid w:val="00397C8F"/>
    <w:rsid w:val="003C6C52"/>
    <w:rsid w:val="003E66E2"/>
    <w:rsid w:val="004014AD"/>
    <w:rsid w:val="0042111C"/>
    <w:rsid w:val="00422ADE"/>
    <w:rsid w:val="00453F1A"/>
    <w:rsid w:val="004543B4"/>
    <w:rsid w:val="00467E60"/>
    <w:rsid w:val="004706AD"/>
    <w:rsid w:val="00471665"/>
    <w:rsid w:val="0049484F"/>
    <w:rsid w:val="004A0D36"/>
    <w:rsid w:val="004A2573"/>
    <w:rsid w:val="004A2AB3"/>
    <w:rsid w:val="004A48AC"/>
    <w:rsid w:val="004A6AEF"/>
    <w:rsid w:val="004C219A"/>
    <w:rsid w:val="004C75CC"/>
    <w:rsid w:val="004E3085"/>
    <w:rsid w:val="004E4787"/>
    <w:rsid w:val="004F72E8"/>
    <w:rsid w:val="00516CC2"/>
    <w:rsid w:val="005268B2"/>
    <w:rsid w:val="00526E36"/>
    <w:rsid w:val="00533AD6"/>
    <w:rsid w:val="00566760"/>
    <w:rsid w:val="005760A3"/>
    <w:rsid w:val="0058004B"/>
    <w:rsid w:val="00593E37"/>
    <w:rsid w:val="00594B13"/>
    <w:rsid w:val="005A58FA"/>
    <w:rsid w:val="005B6CAB"/>
    <w:rsid w:val="005C105A"/>
    <w:rsid w:val="005C29F2"/>
    <w:rsid w:val="005C75C3"/>
    <w:rsid w:val="005D3B41"/>
    <w:rsid w:val="005D6177"/>
    <w:rsid w:val="005E307B"/>
    <w:rsid w:val="005E6CBE"/>
    <w:rsid w:val="005E734C"/>
    <w:rsid w:val="006076A6"/>
    <w:rsid w:val="00610E0F"/>
    <w:rsid w:val="006119F7"/>
    <w:rsid w:val="00617221"/>
    <w:rsid w:val="0062419B"/>
    <w:rsid w:val="006270AB"/>
    <w:rsid w:val="00630A70"/>
    <w:rsid w:val="0063446A"/>
    <w:rsid w:val="00652ADE"/>
    <w:rsid w:val="00687D7C"/>
    <w:rsid w:val="00697822"/>
    <w:rsid w:val="006B35EA"/>
    <w:rsid w:val="006B44C9"/>
    <w:rsid w:val="006B76EB"/>
    <w:rsid w:val="006C34D1"/>
    <w:rsid w:val="006D7FB6"/>
    <w:rsid w:val="006E065E"/>
    <w:rsid w:val="006E47D8"/>
    <w:rsid w:val="0071350D"/>
    <w:rsid w:val="0072170B"/>
    <w:rsid w:val="00724E6C"/>
    <w:rsid w:val="00734AFB"/>
    <w:rsid w:val="00757C57"/>
    <w:rsid w:val="00761625"/>
    <w:rsid w:val="007658F9"/>
    <w:rsid w:val="007725A6"/>
    <w:rsid w:val="007767EE"/>
    <w:rsid w:val="00781788"/>
    <w:rsid w:val="00782CAC"/>
    <w:rsid w:val="00787809"/>
    <w:rsid w:val="00791EE6"/>
    <w:rsid w:val="007C0919"/>
    <w:rsid w:val="007C7DD6"/>
    <w:rsid w:val="007D5B54"/>
    <w:rsid w:val="00805166"/>
    <w:rsid w:val="008254B8"/>
    <w:rsid w:val="00842F9C"/>
    <w:rsid w:val="00845D60"/>
    <w:rsid w:val="008727B9"/>
    <w:rsid w:val="0088686C"/>
    <w:rsid w:val="00887D0C"/>
    <w:rsid w:val="00890728"/>
    <w:rsid w:val="00891C39"/>
    <w:rsid w:val="008B1616"/>
    <w:rsid w:val="008C11C8"/>
    <w:rsid w:val="008C2BF6"/>
    <w:rsid w:val="008E2075"/>
    <w:rsid w:val="00901644"/>
    <w:rsid w:val="009144C0"/>
    <w:rsid w:val="00920C7A"/>
    <w:rsid w:val="0092251C"/>
    <w:rsid w:val="009461E8"/>
    <w:rsid w:val="00956DF2"/>
    <w:rsid w:val="00964617"/>
    <w:rsid w:val="00974258"/>
    <w:rsid w:val="009955A7"/>
    <w:rsid w:val="009A3742"/>
    <w:rsid w:val="009C1793"/>
    <w:rsid w:val="009D21BB"/>
    <w:rsid w:val="009E14AB"/>
    <w:rsid w:val="009E3B63"/>
    <w:rsid w:val="00A05FC1"/>
    <w:rsid w:val="00A149A2"/>
    <w:rsid w:val="00A33893"/>
    <w:rsid w:val="00A501C4"/>
    <w:rsid w:val="00A93343"/>
    <w:rsid w:val="00AA5ADB"/>
    <w:rsid w:val="00AB1F1B"/>
    <w:rsid w:val="00AB4CFF"/>
    <w:rsid w:val="00AC46F4"/>
    <w:rsid w:val="00AE22A8"/>
    <w:rsid w:val="00AF3041"/>
    <w:rsid w:val="00B113F2"/>
    <w:rsid w:val="00B32A3F"/>
    <w:rsid w:val="00B35A5F"/>
    <w:rsid w:val="00B437BD"/>
    <w:rsid w:val="00B43A7F"/>
    <w:rsid w:val="00B61C6F"/>
    <w:rsid w:val="00B63022"/>
    <w:rsid w:val="00B66661"/>
    <w:rsid w:val="00B93319"/>
    <w:rsid w:val="00BA5231"/>
    <w:rsid w:val="00BC6970"/>
    <w:rsid w:val="00BD2B9A"/>
    <w:rsid w:val="00BE3E65"/>
    <w:rsid w:val="00BE71D7"/>
    <w:rsid w:val="00BF3CCC"/>
    <w:rsid w:val="00C022DA"/>
    <w:rsid w:val="00C252DE"/>
    <w:rsid w:val="00C301B4"/>
    <w:rsid w:val="00C34F8C"/>
    <w:rsid w:val="00C6491F"/>
    <w:rsid w:val="00C746AE"/>
    <w:rsid w:val="00C86F71"/>
    <w:rsid w:val="00CA370C"/>
    <w:rsid w:val="00CB5FB8"/>
    <w:rsid w:val="00CE6F9A"/>
    <w:rsid w:val="00CF13F6"/>
    <w:rsid w:val="00D13AB0"/>
    <w:rsid w:val="00D20D21"/>
    <w:rsid w:val="00D446C2"/>
    <w:rsid w:val="00D52DC2"/>
    <w:rsid w:val="00D6573E"/>
    <w:rsid w:val="00D66CA0"/>
    <w:rsid w:val="00D8413D"/>
    <w:rsid w:val="00D90C88"/>
    <w:rsid w:val="00DA06E6"/>
    <w:rsid w:val="00DA1678"/>
    <w:rsid w:val="00DA323E"/>
    <w:rsid w:val="00DA3EBC"/>
    <w:rsid w:val="00DD3B86"/>
    <w:rsid w:val="00DE4E0D"/>
    <w:rsid w:val="00E107C3"/>
    <w:rsid w:val="00E132A4"/>
    <w:rsid w:val="00E172AC"/>
    <w:rsid w:val="00E25F9F"/>
    <w:rsid w:val="00E57D9E"/>
    <w:rsid w:val="00E77B0F"/>
    <w:rsid w:val="00E841AA"/>
    <w:rsid w:val="00E86FC8"/>
    <w:rsid w:val="00E926D7"/>
    <w:rsid w:val="00E92BF7"/>
    <w:rsid w:val="00EA03EB"/>
    <w:rsid w:val="00EC2B01"/>
    <w:rsid w:val="00EE684E"/>
    <w:rsid w:val="00F00459"/>
    <w:rsid w:val="00F0663A"/>
    <w:rsid w:val="00F2688E"/>
    <w:rsid w:val="00F377EB"/>
    <w:rsid w:val="00F41BEF"/>
    <w:rsid w:val="00F53020"/>
    <w:rsid w:val="00F54C1A"/>
    <w:rsid w:val="00FA15CA"/>
    <w:rsid w:val="00FB1E2A"/>
    <w:rsid w:val="00FD1975"/>
    <w:rsid w:val="00FD7EEA"/>
    <w:rsid w:val="00FF7975"/>
    <w:rsid w:val="047563BF"/>
    <w:rsid w:val="060F639F"/>
    <w:rsid w:val="06D110CD"/>
    <w:rsid w:val="073D0CEA"/>
    <w:rsid w:val="076D7821"/>
    <w:rsid w:val="095D3F56"/>
    <w:rsid w:val="116021A5"/>
    <w:rsid w:val="21AD0AEE"/>
    <w:rsid w:val="26C2328E"/>
    <w:rsid w:val="2B920D55"/>
    <w:rsid w:val="2C7646F9"/>
    <w:rsid w:val="2D6973AD"/>
    <w:rsid w:val="2DFA19C5"/>
    <w:rsid w:val="2E6C2DE0"/>
    <w:rsid w:val="31D31029"/>
    <w:rsid w:val="36257395"/>
    <w:rsid w:val="386D0B7F"/>
    <w:rsid w:val="407A652F"/>
    <w:rsid w:val="45486BFC"/>
    <w:rsid w:val="492E7EB7"/>
    <w:rsid w:val="4CAC5CC3"/>
    <w:rsid w:val="4EBD41B7"/>
    <w:rsid w:val="4FE15C83"/>
    <w:rsid w:val="59F12F67"/>
    <w:rsid w:val="5B530396"/>
    <w:rsid w:val="5C724BBE"/>
    <w:rsid w:val="5FA56CCD"/>
    <w:rsid w:val="658960C3"/>
    <w:rsid w:val="691B3B5C"/>
    <w:rsid w:val="6A48618B"/>
    <w:rsid w:val="702754DC"/>
    <w:rsid w:val="75875628"/>
    <w:rsid w:val="76257DC8"/>
    <w:rsid w:val="795409C4"/>
    <w:rsid w:val="7B91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3BA752"/>
  <w15:docId w15:val="{875D551D-D52B-4FBC-8692-BDD1A3DA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0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330CD"/>
    <w:pPr>
      <w:jc w:val="left"/>
    </w:pPr>
  </w:style>
  <w:style w:type="paragraph" w:styleId="a5">
    <w:name w:val="footer"/>
    <w:basedOn w:val="a"/>
    <w:link w:val="a6"/>
    <w:uiPriority w:val="99"/>
    <w:unhideWhenUsed/>
    <w:rsid w:val="001330CD"/>
    <w:pPr>
      <w:tabs>
        <w:tab w:val="center" w:pos="4153"/>
        <w:tab w:val="right" w:pos="8306"/>
      </w:tabs>
      <w:snapToGrid w:val="0"/>
      <w:jc w:val="left"/>
    </w:pPr>
    <w:rPr>
      <w:sz w:val="18"/>
      <w:szCs w:val="18"/>
    </w:rPr>
  </w:style>
  <w:style w:type="paragraph" w:styleId="a7">
    <w:name w:val="header"/>
    <w:basedOn w:val="a"/>
    <w:link w:val="a8"/>
    <w:uiPriority w:val="99"/>
    <w:unhideWhenUsed/>
    <w:rsid w:val="001330CD"/>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rsid w:val="001330CD"/>
  </w:style>
  <w:style w:type="character" w:customStyle="1" w:styleId="a8">
    <w:name w:val="页眉 字符"/>
    <w:basedOn w:val="a0"/>
    <w:link w:val="a7"/>
    <w:uiPriority w:val="99"/>
    <w:qFormat/>
    <w:rsid w:val="001330CD"/>
    <w:rPr>
      <w:sz w:val="18"/>
      <w:szCs w:val="18"/>
    </w:rPr>
  </w:style>
  <w:style w:type="character" w:customStyle="1" w:styleId="a6">
    <w:name w:val="页脚 字符"/>
    <w:basedOn w:val="a0"/>
    <w:link w:val="a5"/>
    <w:uiPriority w:val="99"/>
    <w:qFormat/>
    <w:rsid w:val="001330CD"/>
    <w:rPr>
      <w:sz w:val="18"/>
      <w:szCs w:val="18"/>
    </w:rPr>
  </w:style>
  <w:style w:type="character" w:styleId="aa">
    <w:name w:val="annotation reference"/>
    <w:basedOn w:val="a0"/>
    <w:uiPriority w:val="99"/>
    <w:semiHidden/>
    <w:unhideWhenUsed/>
    <w:rsid w:val="001330CD"/>
    <w:rPr>
      <w:sz w:val="21"/>
      <w:szCs w:val="21"/>
    </w:rPr>
  </w:style>
  <w:style w:type="paragraph" w:styleId="ab">
    <w:name w:val="Balloon Text"/>
    <w:basedOn w:val="a"/>
    <w:link w:val="ac"/>
    <w:uiPriority w:val="99"/>
    <w:semiHidden/>
    <w:unhideWhenUsed/>
    <w:rsid w:val="00516CC2"/>
    <w:rPr>
      <w:sz w:val="18"/>
      <w:szCs w:val="18"/>
    </w:rPr>
  </w:style>
  <w:style w:type="character" w:customStyle="1" w:styleId="ac">
    <w:name w:val="批注框文本 字符"/>
    <w:basedOn w:val="a0"/>
    <w:link w:val="ab"/>
    <w:uiPriority w:val="99"/>
    <w:semiHidden/>
    <w:rsid w:val="00516CC2"/>
    <w:rPr>
      <w:kern w:val="2"/>
      <w:sz w:val="18"/>
      <w:szCs w:val="18"/>
    </w:rPr>
  </w:style>
  <w:style w:type="table" w:customStyle="1" w:styleId="TableNormal">
    <w:name w:val="Table Normal"/>
    <w:uiPriority w:val="2"/>
    <w:semiHidden/>
    <w:unhideWhenUsed/>
    <w:qFormat/>
    <w:rsid w:val="003119FB"/>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3119FB"/>
    <w:pPr>
      <w:autoSpaceDE w:val="0"/>
      <w:autoSpaceDN w:val="0"/>
      <w:ind w:left="290"/>
      <w:jc w:val="left"/>
    </w:pPr>
    <w:rPr>
      <w:rFonts w:ascii="宋体" w:eastAsia="宋体" w:hAnsi="宋体" w:cs="宋体"/>
      <w:kern w:val="0"/>
      <w:szCs w:val="21"/>
      <w:lang w:eastAsia="en-US"/>
    </w:rPr>
  </w:style>
  <w:style w:type="character" w:customStyle="1" w:styleId="ae">
    <w:name w:val="正文文本 字符"/>
    <w:basedOn w:val="a0"/>
    <w:link w:val="ad"/>
    <w:uiPriority w:val="1"/>
    <w:rsid w:val="003119FB"/>
    <w:rPr>
      <w:rFonts w:ascii="宋体" w:eastAsia="宋体" w:hAnsi="宋体" w:cs="宋体"/>
      <w:sz w:val="21"/>
      <w:szCs w:val="21"/>
      <w:lang w:eastAsia="en-US"/>
    </w:rPr>
  </w:style>
  <w:style w:type="paragraph" w:customStyle="1" w:styleId="TableParagraph">
    <w:name w:val="Table Paragraph"/>
    <w:basedOn w:val="a"/>
    <w:uiPriority w:val="1"/>
    <w:qFormat/>
    <w:rsid w:val="003119FB"/>
    <w:pPr>
      <w:autoSpaceDE w:val="0"/>
      <w:autoSpaceDN w:val="0"/>
      <w:spacing w:before="47"/>
      <w:ind w:left="367"/>
      <w:jc w:val="left"/>
    </w:pPr>
    <w:rPr>
      <w:rFonts w:ascii="宋体" w:eastAsia="宋体" w:hAnsi="宋体" w:cs="宋体"/>
      <w:kern w:val="0"/>
      <w:sz w:val="22"/>
      <w:lang w:eastAsia="en-US"/>
    </w:rPr>
  </w:style>
  <w:style w:type="table" w:styleId="af">
    <w:name w:val="Table Grid"/>
    <w:basedOn w:val="a1"/>
    <w:uiPriority w:val="39"/>
    <w:rsid w:val="00C022D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rsid w:val="00AF3041"/>
    <w:pPr>
      <w:ind w:firstLineChars="200" w:firstLine="420"/>
    </w:pPr>
  </w:style>
  <w:style w:type="paragraph" w:styleId="af1">
    <w:name w:val="annotation subject"/>
    <w:basedOn w:val="a3"/>
    <w:next w:val="a3"/>
    <w:link w:val="af2"/>
    <w:uiPriority w:val="99"/>
    <w:semiHidden/>
    <w:unhideWhenUsed/>
    <w:rsid w:val="00791EE6"/>
    <w:rPr>
      <w:b/>
      <w:bCs/>
    </w:rPr>
  </w:style>
  <w:style w:type="character" w:customStyle="1" w:styleId="a4">
    <w:name w:val="批注文字 字符"/>
    <w:basedOn w:val="a0"/>
    <w:link w:val="a3"/>
    <w:uiPriority w:val="99"/>
    <w:semiHidden/>
    <w:rsid w:val="00791EE6"/>
    <w:rPr>
      <w:kern w:val="2"/>
      <w:sz w:val="21"/>
      <w:szCs w:val="22"/>
    </w:rPr>
  </w:style>
  <w:style w:type="character" w:customStyle="1" w:styleId="af2">
    <w:name w:val="批注主题 字符"/>
    <w:basedOn w:val="a4"/>
    <w:link w:val="af1"/>
    <w:uiPriority w:val="99"/>
    <w:semiHidden/>
    <w:rsid w:val="00791EE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76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B8D52-1405-457A-BDBE-C6AA5486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 倬宇</dc:creator>
  <cp:lastModifiedBy>谷 倬宇</cp:lastModifiedBy>
  <cp:revision>33</cp:revision>
  <dcterms:created xsi:type="dcterms:W3CDTF">2022-10-02T08:51:00Z</dcterms:created>
  <dcterms:modified xsi:type="dcterms:W3CDTF">2022-10-09T02:41:00Z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A1F4E071589C4C91AB13FFACDD1E7356</vt:lpwstr>
  </property>
</Properties>
</file>